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6A9" w:rsidRPr="000956A9" w:rsidRDefault="00360022" w:rsidP="00DE167B">
      <w:pPr>
        <w:spacing w:after="0"/>
        <w:jc w:val="center"/>
        <w:rPr>
          <w:sz w:val="28"/>
          <w:szCs w:val="28"/>
        </w:rPr>
      </w:pPr>
      <w:r>
        <w:rPr>
          <w:noProof/>
          <w:lang w:eastAsia="it-IT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937260</wp:posOffset>
            </wp:positionH>
            <wp:positionV relativeFrom="paragraph">
              <wp:posOffset>-319405</wp:posOffset>
            </wp:positionV>
            <wp:extent cx="4495800" cy="647065"/>
            <wp:effectExtent l="0" t="0" r="0" b="0"/>
            <wp:wrapTopAndBottom/>
            <wp:docPr id="2" name="Picture 2" descr="Minerva Auctions Scritta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nerva Auctions Scritta-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56A9" w:rsidRDefault="000956A9" w:rsidP="00DE167B">
      <w:pPr>
        <w:spacing w:after="0"/>
        <w:jc w:val="center"/>
        <w:rPr>
          <w:b/>
          <w:sz w:val="28"/>
          <w:szCs w:val="28"/>
        </w:rPr>
      </w:pPr>
    </w:p>
    <w:p w:rsidR="00DE167B" w:rsidRDefault="00DE167B" w:rsidP="00DE167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MINERVA AUCTIONS:</w:t>
      </w:r>
    </w:p>
    <w:p w:rsidR="005B1D61" w:rsidRPr="00F95FA7" w:rsidRDefault="005B1D61" w:rsidP="00DE167B">
      <w:pPr>
        <w:spacing w:after="0"/>
        <w:jc w:val="center"/>
        <w:rPr>
          <w:b/>
          <w:spacing w:val="40"/>
          <w:sz w:val="40"/>
          <w:szCs w:val="28"/>
        </w:rPr>
      </w:pPr>
      <w:r w:rsidRPr="00F95FA7">
        <w:rPr>
          <w:b/>
          <w:spacing w:val="40"/>
          <w:sz w:val="40"/>
          <w:szCs w:val="28"/>
        </w:rPr>
        <w:t xml:space="preserve">ASTA DI </w:t>
      </w:r>
      <w:r w:rsidR="004B2417" w:rsidRPr="004B2417">
        <w:rPr>
          <w:b/>
          <w:spacing w:val="40"/>
          <w:sz w:val="40"/>
          <w:szCs w:val="28"/>
        </w:rPr>
        <w:t>GIOELLI, OROLOGI E ARGENTI</w:t>
      </w:r>
    </w:p>
    <w:p w:rsidR="00834B57" w:rsidRDefault="00F95FA7" w:rsidP="004B2417">
      <w:pPr>
        <w:spacing w:after="0"/>
        <w:jc w:val="center"/>
        <w:rPr>
          <w:b/>
          <w:sz w:val="28"/>
          <w:szCs w:val="28"/>
        </w:rPr>
      </w:pPr>
      <w:r>
        <w:rPr>
          <w:b/>
        </w:rPr>
        <w:t>IN PRO</w:t>
      </w:r>
      <w:r w:rsidR="0083116D">
        <w:rPr>
          <w:b/>
        </w:rPr>
        <w:t>GR</w:t>
      </w:r>
      <w:r>
        <w:rPr>
          <w:b/>
        </w:rPr>
        <w:t xml:space="preserve">AMMA </w:t>
      </w:r>
      <w:r w:rsidR="004B2417">
        <w:rPr>
          <w:b/>
        </w:rPr>
        <w:t>GIOV</w:t>
      </w:r>
      <w:r>
        <w:rPr>
          <w:b/>
        </w:rPr>
        <w:t>EDI’</w:t>
      </w:r>
      <w:r w:rsidR="00834B57" w:rsidRPr="00834B57">
        <w:rPr>
          <w:b/>
        </w:rPr>
        <w:t xml:space="preserve"> </w:t>
      </w:r>
      <w:r w:rsidR="004B2417">
        <w:rPr>
          <w:b/>
        </w:rPr>
        <w:t>12</w:t>
      </w:r>
      <w:r>
        <w:rPr>
          <w:b/>
        </w:rPr>
        <w:t xml:space="preserve"> MAGGIO 2016, </w:t>
      </w:r>
      <w:r w:rsidR="004B2417">
        <w:rPr>
          <w:b/>
        </w:rPr>
        <w:t>ore 15</w:t>
      </w:r>
      <w:r w:rsidR="00395317" w:rsidRPr="00395317">
        <w:rPr>
          <w:b/>
        </w:rPr>
        <w:t>.00</w:t>
      </w:r>
      <w:r w:rsidR="004B2417">
        <w:rPr>
          <w:b/>
        </w:rPr>
        <w:br/>
        <w:t>BULGARI, MASSONI, PETOCHI, BOUCHERON, CHAUMET..</w:t>
      </w:r>
    </w:p>
    <w:p w:rsidR="004B2417" w:rsidRPr="004B2417" w:rsidRDefault="004B2417" w:rsidP="004B2417">
      <w:pPr>
        <w:spacing w:after="0"/>
        <w:jc w:val="center"/>
        <w:rPr>
          <w:b/>
          <w:sz w:val="28"/>
          <w:szCs w:val="28"/>
        </w:rPr>
      </w:pPr>
    </w:p>
    <w:p w:rsidR="005B1D61" w:rsidRPr="00F95FA7" w:rsidRDefault="00834B57" w:rsidP="00020A9B">
      <w:pPr>
        <w:spacing w:after="0"/>
        <w:jc w:val="center"/>
        <w:rPr>
          <w:sz w:val="20"/>
        </w:rPr>
      </w:pPr>
      <w:r w:rsidRPr="00F95FA7">
        <w:rPr>
          <w:sz w:val="20"/>
        </w:rPr>
        <w:t xml:space="preserve">Roma, Palazzo Odescalchi </w:t>
      </w:r>
      <w:r w:rsidR="00F95FA7" w:rsidRPr="00F95FA7">
        <w:rPr>
          <w:sz w:val="20"/>
        </w:rPr>
        <w:br/>
      </w:r>
      <w:r w:rsidRPr="00F95FA7">
        <w:rPr>
          <w:sz w:val="20"/>
        </w:rPr>
        <w:t>p</w:t>
      </w:r>
      <w:r w:rsidR="00FA60A6" w:rsidRPr="00F95FA7">
        <w:rPr>
          <w:sz w:val="20"/>
        </w:rPr>
        <w:t>iazza SS. Apostoli 80</w:t>
      </w:r>
    </w:p>
    <w:p w:rsidR="00555438" w:rsidRDefault="00555438" w:rsidP="00F95FA7">
      <w:pPr>
        <w:spacing w:after="0"/>
        <w:rPr>
          <w:b/>
          <w:sz w:val="28"/>
          <w:szCs w:val="28"/>
        </w:rPr>
      </w:pPr>
    </w:p>
    <w:p w:rsidR="00F004FF" w:rsidRDefault="00F004FF" w:rsidP="007C33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F004FF">
        <w:rPr>
          <w:rFonts w:ascii="Arial" w:eastAsia="Times New Roman" w:hAnsi="Arial" w:cs="Arial"/>
          <w:b/>
          <w:color w:val="222222"/>
          <w:sz w:val="20"/>
          <w:szCs w:val="20"/>
          <w:u w:val="single"/>
          <w:lang w:eastAsia="it-IT"/>
        </w:rPr>
        <w:t>DIDASCALIE</w:t>
      </w:r>
      <w:r>
        <w:rPr>
          <w:rFonts w:ascii="Arial" w:eastAsia="Times New Roman" w:hAnsi="Arial" w:cs="Arial"/>
          <w:b/>
          <w:color w:val="222222"/>
          <w:sz w:val="20"/>
          <w:szCs w:val="20"/>
          <w:u w:val="single"/>
          <w:lang w:eastAsia="it-IT"/>
        </w:rPr>
        <w:br/>
      </w:r>
    </w:p>
    <w:p w:rsidR="00175E3E" w:rsidRPr="0083116D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</w:pPr>
      <w:r w:rsidRPr="0083116D"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  <w:t>Boucheron</w:t>
      </w:r>
    </w:p>
    <w:p w:rsidR="00175E3E" w:rsidRP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175E3E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Boucheron Paris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Arial" w:eastAsia="Times New Roman" w:hAnsi="Arial" w:cs="Arial"/>
          <w:i/>
          <w:color w:val="222222"/>
          <w:sz w:val="20"/>
          <w:szCs w:val="20"/>
          <w:lang w:eastAsia="it-IT"/>
        </w:rPr>
        <w:t xml:space="preserve">Pendente, 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XIX secolo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O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ro e argento con 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diamanti taglio vecchio, cts. 3,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50 totali circa, e rubini cabochon. 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Cm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6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; gr 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13 </w:t>
      </w:r>
    </w:p>
    <w:p w:rsidR="00175E3E" w:rsidRPr="006E6865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</w:pPr>
      <w:r w:rsidRPr="00F004FF"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  <w:t>Bulgari</w:t>
      </w:r>
      <w:r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  <w:t>_01</w:t>
      </w:r>
    </w:p>
    <w:p w:rsidR="00175E3E" w:rsidRP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175E3E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Bulgari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F004FF">
        <w:rPr>
          <w:rFonts w:ascii="Arial" w:eastAsia="Times New Roman" w:hAnsi="Arial" w:cs="Arial"/>
          <w:i/>
          <w:color w:val="222222"/>
          <w:sz w:val="20"/>
          <w:szCs w:val="20"/>
          <w:lang w:eastAsia="it-IT"/>
        </w:rPr>
        <w:t>Bracciale orologio tubogas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, 1960 circa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Oro giallo, 18 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ct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, serie numerica 448-88, realizzato con orologio Vacheron Constantin, (movimento a carica manuale duoplan numero 626462, calibro 1430 Vacheron Constantin) montato nel centro, cassa carrè, q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uadrante nero indici applicati</w:t>
      </w:r>
    </w:p>
    <w:p w:rsidR="00175E3E" w:rsidRPr="006E6865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83116D"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  <w:t>Bulgari</w:t>
      </w:r>
      <w:r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  <w:t>_02</w:t>
      </w:r>
    </w:p>
    <w:p w:rsidR="00175E3E" w:rsidRP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175E3E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Bulgari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Arial" w:eastAsia="Times New Roman" w:hAnsi="Arial" w:cs="Arial"/>
          <w:i/>
          <w:color w:val="222222"/>
          <w:sz w:val="20"/>
          <w:szCs w:val="20"/>
          <w:lang w:eastAsia="it-IT"/>
        </w:rPr>
        <w:t>S</w:t>
      </w:r>
      <w:r w:rsidRPr="0083116D">
        <w:rPr>
          <w:rFonts w:ascii="Arial" w:eastAsia="Times New Roman" w:hAnsi="Arial" w:cs="Arial"/>
          <w:i/>
          <w:color w:val="222222"/>
          <w:sz w:val="20"/>
          <w:szCs w:val="20"/>
          <w:lang w:eastAsia="it-IT"/>
        </w:rPr>
        <w:t>pilla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oro giallo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, 18 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ct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,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in stile decò impreziosita da elementi in corallo satsuma, onice e 50 dia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manti taglio brillante, (cts. 1,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40 totali circ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a, colore F/G, purezza IF/VVS)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br/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Cm 11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; gr 27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Con certificato gemmologico 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IGN numero 22138 del 31/03/2016</w:t>
      </w:r>
    </w:p>
    <w:p w:rsidR="00175E3E" w:rsidRDefault="00175E3E" w:rsidP="007C335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</w:pP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</w:pPr>
      <w:r w:rsidRPr="00F004FF"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  <w:t>Chaumet</w:t>
      </w:r>
    </w:p>
    <w:p w:rsidR="00175E3E" w:rsidRP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175E3E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Chaumet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F004FF">
        <w:rPr>
          <w:rFonts w:ascii="Arial" w:eastAsia="Times New Roman" w:hAnsi="Arial" w:cs="Arial"/>
          <w:i/>
          <w:color w:val="222222"/>
          <w:sz w:val="20"/>
          <w:szCs w:val="20"/>
          <w:lang w:eastAsia="it-IT"/>
        </w:rPr>
        <w:t>Collier "Inca"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, 1968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F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range in oro giallo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, 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18 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ct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, 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realizzate a cera persa e impreziosite da brillanti e rubini. 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Cm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37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; gr 158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</w:pPr>
    </w:p>
    <w:p w:rsidR="00175E3E" w:rsidRP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</w:pPr>
      <w:r w:rsidRPr="00175E3E"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  <w:t>De Chirico</w:t>
      </w:r>
    </w:p>
    <w:p w:rsidR="00175E3E" w:rsidRP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175E3E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Giorgio De Chirico</w:t>
      </w:r>
    </w:p>
    <w:p w:rsidR="00175E3E" w:rsidRPr="00F004FF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222222"/>
          <w:sz w:val="20"/>
          <w:szCs w:val="20"/>
          <w:lang w:eastAsia="it-IT"/>
        </w:rPr>
      </w:pPr>
      <w:r w:rsidRPr="00F004FF">
        <w:rPr>
          <w:rFonts w:ascii="Arial" w:eastAsia="Times New Roman" w:hAnsi="Arial" w:cs="Arial"/>
          <w:i/>
          <w:color w:val="222222"/>
          <w:sz w:val="20"/>
          <w:szCs w:val="20"/>
          <w:lang w:eastAsia="it-IT"/>
        </w:rPr>
        <w:t xml:space="preserve">Spilla Efebo con cavallo 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O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ro giallo e bianco, incisa e sbalzata con brillanti smeraldi e rubini. 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br/>
        <w:t>Cm 4,5 x 4,5; gr 19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Con autent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ica della Fondazione de Chirico</w:t>
      </w:r>
    </w:p>
    <w:p w:rsidR="00175E3E" w:rsidRDefault="00175E3E" w:rsidP="007C335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</w:pPr>
    </w:p>
    <w:p w:rsidR="0083116D" w:rsidRDefault="007C3354" w:rsidP="007C335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</w:pPr>
      <w:r w:rsidRPr="0083116D"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  <w:t>Odiot</w:t>
      </w:r>
    </w:p>
    <w:p w:rsidR="00175E3E" w:rsidRPr="00175E3E" w:rsidRDefault="00175E3E" w:rsidP="007C33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175E3E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Jean Baptiste Odiot</w:t>
      </w:r>
    </w:p>
    <w:p w:rsidR="00120DEA" w:rsidRDefault="0083116D" w:rsidP="007C33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Arial" w:eastAsia="Times New Roman" w:hAnsi="Arial" w:cs="Arial"/>
          <w:i/>
          <w:color w:val="222222"/>
          <w:sz w:val="20"/>
          <w:szCs w:val="20"/>
          <w:lang w:eastAsia="it-IT"/>
        </w:rPr>
        <w:t>C</w:t>
      </w:r>
      <w:r w:rsidR="007C3354" w:rsidRPr="0083116D">
        <w:rPr>
          <w:rFonts w:ascii="Arial" w:eastAsia="Times New Roman" w:hAnsi="Arial" w:cs="Arial"/>
          <w:i/>
          <w:color w:val="222222"/>
          <w:sz w:val="20"/>
          <w:szCs w:val="20"/>
          <w:lang w:eastAsia="it-IT"/>
        </w:rPr>
        <w:t>estino</w:t>
      </w:r>
      <w:r w:rsidR="00120DEA"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, inzio XIX secolo</w:t>
      </w:r>
    </w:p>
    <w:p w:rsidR="00120DEA" w:rsidRDefault="00120DEA" w:rsidP="007C33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Argento dorato</w:t>
      </w:r>
      <w:r w:rsidR="007C3354"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con motivi a cordone ed elemento a ringhiera, sul manico motivi di frutta sbalzati.  </w:t>
      </w:r>
    </w:p>
    <w:p w:rsidR="00120DEA" w:rsidRDefault="007C3354" w:rsidP="007C33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Cm 36</w:t>
      </w:r>
      <w:r w:rsidR="00120DEA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x</w:t>
      </w:r>
      <w:r w:rsidR="00120DEA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30</w:t>
      </w:r>
      <w:r w:rsidR="00120DEA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x</w:t>
      </w:r>
      <w:r w:rsidR="00120DEA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16</w:t>
      </w:r>
      <w:r w:rsidR="00120DEA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; gr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1969 </w:t>
      </w:r>
    </w:p>
    <w:p w:rsidR="007C3354" w:rsidRDefault="00120DEA" w:rsidP="007C33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C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ollezione Bulgari, con allegato certificato attestante che fu dono di Napoleone Bonaparte a Paolina Borghese.</w:t>
      </w:r>
    </w:p>
    <w:p w:rsidR="00175E3E" w:rsidRPr="006E6865" w:rsidRDefault="00175E3E" w:rsidP="007C33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p w:rsidR="00175E3E" w:rsidRP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175E3E"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  <w:lastRenderedPageBreak/>
        <w:t>Ravasco</w:t>
      </w:r>
      <w:r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  <w:t>_01/_02/_03</w:t>
      </w:r>
      <w:r w:rsidRPr="00175E3E"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  <w:br/>
      </w:r>
      <w:r w:rsidRPr="00175E3E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Alfredo Ravasco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F004FF">
        <w:rPr>
          <w:rFonts w:ascii="Arial" w:eastAsia="Times New Roman" w:hAnsi="Arial" w:cs="Arial"/>
          <w:i/>
          <w:color w:val="222222"/>
          <w:sz w:val="20"/>
          <w:szCs w:val="20"/>
          <w:lang w:eastAsia="it-IT"/>
        </w:rPr>
        <w:t>Alzata in cristallo di Rocca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,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1930 circa 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Cristallo di Rocca 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con elementi a forma di serpente sui lati realizzati in oro con diamanti e piccoli smeraldi, perla australiana al centro, fregi in oro con brillanti sulla base. 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Cm 21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x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7,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5. In astuccio 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originale</w:t>
      </w:r>
    </w:p>
    <w:p w:rsidR="00175E3E" w:rsidRPr="006E6865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  <w:t>Vuitton</w:t>
      </w:r>
      <w:r>
        <w:rPr>
          <w:rFonts w:ascii="Arial" w:eastAsia="Times New Roman" w:hAnsi="Arial" w:cs="Arial"/>
          <w:b/>
          <w:color w:val="222222"/>
          <w:sz w:val="20"/>
          <w:szCs w:val="20"/>
          <w:lang w:eastAsia="it-IT"/>
        </w:rPr>
        <w:t>_01/_02</w:t>
      </w:r>
      <w:bookmarkStart w:id="0" w:name="_GoBack"/>
      <w:bookmarkEnd w:id="0"/>
    </w:p>
    <w:p w:rsidR="00175E3E" w:rsidRP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175E3E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Louis Vuitton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83116D">
        <w:rPr>
          <w:rFonts w:ascii="Arial" w:eastAsia="Times New Roman" w:hAnsi="Arial" w:cs="Arial"/>
          <w:i/>
          <w:color w:val="222222"/>
          <w:sz w:val="20"/>
          <w:szCs w:val="20"/>
          <w:lang w:eastAsia="it-IT"/>
        </w:rPr>
        <w:t>Valigia della fine dell’Ottocento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N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umero di serie 762854, all’interno set completo da viaggio composto da: 4 spazzole, specchio, pennello da barba, rasoio, agenda, 12 bottiglie in vetro e argento con iniziali di possesso N. L. e punzoni dell’argento francesi con le iniziali della maison. 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Cm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66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x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42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</w:t>
      </w: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x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22</w:t>
      </w:r>
    </w:p>
    <w:p w:rsidR="00175E3E" w:rsidRDefault="00175E3E" w:rsidP="00175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6E6865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Iniziali della maison sulla serratura (serratura n. 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051449). Maniglia non originale</w:t>
      </w:r>
    </w:p>
    <w:p w:rsidR="00DA2FCA" w:rsidRPr="0083116D" w:rsidRDefault="00DA2FCA" w:rsidP="008311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sectPr w:rsidR="00DA2FCA" w:rsidRPr="0083116D" w:rsidSect="00B2796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5FB"/>
    <w:rsid w:val="00020A9B"/>
    <w:rsid w:val="00021624"/>
    <w:rsid w:val="00052162"/>
    <w:rsid w:val="00054A59"/>
    <w:rsid w:val="00093621"/>
    <w:rsid w:val="000956A9"/>
    <w:rsid w:val="000D009E"/>
    <w:rsid w:val="001001FE"/>
    <w:rsid w:val="00120DEA"/>
    <w:rsid w:val="001271FD"/>
    <w:rsid w:val="001302D2"/>
    <w:rsid w:val="00161F57"/>
    <w:rsid w:val="00175E3E"/>
    <w:rsid w:val="001869D9"/>
    <w:rsid w:val="00195715"/>
    <w:rsid w:val="001B42ED"/>
    <w:rsid w:val="001C25FB"/>
    <w:rsid w:val="001C39FC"/>
    <w:rsid w:val="001D14AB"/>
    <w:rsid w:val="001F10E6"/>
    <w:rsid w:val="001F18F7"/>
    <w:rsid w:val="002962A1"/>
    <w:rsid w:val="002A4DB7"/>
    <w:rsid w:val="002A5F60"/>
    <w:rsid w:val="002C5ACD"/>
    <w:rsid w:val="002E6364"/>
    <w:rsid w:val="00360022"/>
    <w:rsid w:val="00367DBC"/>
    <w:rsid w:val="00395317"/>
    <w:rsid w:val="00397A93"/>
    <w:rsid w:val="003A36A9"/>
    <w:rsid w:val="003D36E0"/>
    <w:rsid w:val="003E06BD"/>
    <w:rsid w:val="0048781E"/>
    <w:rsid w:val="004B2417"/>
    <w:rsid w:val="004C346E"/>
    <w:rsid w:val="004C6078"/>
    <w:rsid w:val="004E4FF3"/>
    <w:rsid w:val="005037B9"/>
    <w:rsid w:val="00516A33"/>
    <w:rsid w:val="00540440"/>
    <w:rsid w:val="00555438"/>
    <w:rsid w:val="0057474C"/>
    <w:rsid w:val="005866E4"/>
    <w:rsid w:val="005A2213"/>
    <w:rsid w:val="005A2F3F"/>
    <w:rsid w:val="005A38C9"/>
    <w:rsid w:val="005A6536"/>
    <w:rsid w:val="005B1D61"/>
    <w:rsid w:val="00603C7A"/>
    <w:rsid w:val="006527BF"/>
    <w:rsid w:val="00744C71"/>
    <w:rsid w:val="007774D6"/>
    <w:rsid w:val="007A26DB"/>
    <w:rsid w:val="007B1487"/>
    <w:rsid w:val="007B177A"/>
    <w:rsid w:val="007C3354"/>
    <w:rsid w:val="007D1EAB"/>
    <w:rsid w:val="007F40B9"/>
    <w:rsid w:val="007F502A"/>
    <w:rsid w:val="00811F23"/>
    <w:rsid w:val="00813221"/>
    <w:rsid w:val="008177E4"/>
    <w:rsid w:val="00830E1D"/>
    <w:rsid w:val="0083116D"/>
    <w:rsid w:val="00834B57"/>
    <w:rsid w:val="00867436"/>
    <w:rsid w:val="00880B5B"/>
    <w:rsid w:val="009006EB"/>
    <w:rsid w:val="00933B64"/>
    <w:rsid w:val="00950D31"/>
    <w:rsid w:val="00967665"/>
    <w:rsid w:val="00977527"/>
    <w:rsid w:val="009B1F96"/>
    <w:rsid w:val="009E0CA8"/>
    <w:rsid w:val="009F404F"/>
    <w:rsid w:val="00A2143D"/>
    <w:rsid w:val="00A453AF"/>
    <w:rsid w:val="00A50282"/>
    <w:rsid w:val="00A75743"/>
    <w:rsid w:val="00AD01C8"/>
    <w:rsid w:val="00AD7957"/>
    <w:rsid w:val="00AF14A7"/>
    <w:rsid w:val="00AF7804"/>
    <w:rsid w:val="00B2796E"/>
    <w:rsid w:val="00B45574"/>
    <w:rsid w:val="00B50744"/>
    <w:rsid w:val="00B6195D"/>
    <w:rsid w:val="00B775D3"/>
    <w:rsid w:val="00B909D2"/>
    <w:rsid w:val="00BB0449"/>
    <w:rsid w:val="00BB0EEB"/>
    <w:rsid w:val="00BB314F"/>
    <w:rsid w:val="00BC35CF"/>
    <w:rsid w:val="00BD2970"/>
    <w:rsid w:val="00C94F48"/>
    <w:rsid w:val="00CC101F"/>
    <w:rsid w:val="00CD7372"/>
    <w:rsid w:val="00D7226A"/>
    <w:rsid w:val="00D75206"/>
    <w:rsid w:val="00D906D2"/>
    <w:rsid w:val="00D90E50"/>
    <w:rsid w:val="00D927EB"/>
    <w:rsid w:val="00D95DDD"/>
    <w:rsid w:val="00DA2FCA"/>
    <w:rsid w:val="00DD461F"/>
    <w:rsid w:val="00DE167B"/>
    <w:rsid w:val="00DE2FBC"/>
    <w:rsid w:val="00DF75F5"/>
    <w:rsid w:val="00E05E67"/>
    <w:rsid w:val="00E211CF"/>
    <w:rsid w:val="00E55E9A"/>
    <w:rsid w:val="00E80F8E"/>
    <w:rsid w:val="00E81CF3"/>
    <w:rsid w:val="00EA6DCA"/>
    <w:rsid w:val="00EA76C6"/>
    <w:rsid w:val="00EB2FFD"/>
    <w:rsid w:val="00EF5F5D"/>
    <w:rsid w:val="00F004FF"/>
    <w:rsid w:val="00F03F2F"/>
    <w:rsid w:val="00F24F80"/>
    <w:rsid w:val="00F4001C"/>
    <w:rsid w:val="00F46FC2"/>
    <w:rsid w:val="00F6530B"/>
    <w:rsid w:val="00F7738D"/>
    <w:rsid w:val="00F944E4"/>
    <w:rsid w:val="00F95FA7"/>
    <w:rsid w:val="00FA60A6"/>
    <w:rsid w:val="00FF1A02"/>
    <w:rsid w:val="00FF4F0E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37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76C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E4FF3"/>
    <w:rPr>
      <w:b/>
      <w:bCs/>
    </w:rPr>
  </w:style>
  <w:style w:type="character" w:customStyle="1" w:styleId="apple-converted-space">
    <w:name w:val="apple-converted-space"/>
    <w:basedOn w:val="DefaultParagraphFont"/>
    <w:rsid w:val="004E4FF3"/>
  </w:style>
  <w:style w:type="character" w:styleId="Hyperlink">
    <w:name w:val="Hyperlink"/>
    <w:uiPriority w:val="99"/>
    <w:unhideWhenUsed/>
    <w:rsid w:val="000D009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E06BD"/>
    <w:rPr>
      <w:rFonts w:ascii="Segoe UI" w:hAnsi="Segoe UI" w:cs="Segoe UI"/>
      <w:sz w:val="18"/>
      <w:szCs w:val="18"/>
      <w:lang w:eastAsia="en-US"/>
    </w:rPr>
  </w:style>
  <w:style w:type="paragraph" w:customStyle="1" w:styleId="lottoprice">
    <w:name w:val="lottoprice"/>
    <w:basedOn w:val="Normal"/>
    <w:rsid w:val="009775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rsid w:val="00DD461F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619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Heading2Char">
    <w:name w:val="Heading 2 Char"/>
    <w:link w:val="Heading2"/>
    <w:uiPriority w:val="9"/>
    <w:semiHidden/>
    <w:rsid w:val="00EA76C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037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37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76C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E4FF3"/>
    <w:rPr>
      <w:b/>
      <w:bCs/>
    </w:rPr>
  </w:style>
  <w:style w:type="character" w:customStyle="1" w:styleId="apple-converted-space">
    <w:name w:val="apple-converted-space"/>
    <w:basedOn w:val="DefaultParagraphFont"/>
    <w:rsid w:val="004E4FF3"/>
  </w:style>
  <w:style w:type="character" w:styleId="Hyperlink">
    <w:name w:val="Hyperlink"/>
    <w:uiPriority w:val="99"/>
    <w:unhideWhenUsed/>
    <w:rsid w:val="000D009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E06BD"/>
    <w:rPr>
      <w:rFonts w:ascii="Segoe UI" w:hAnsi="Segoe UI" w:cs="Segoe UI"/>
      <w:sz w:val="18"/>
      <w:szCs w:val="18"/>
      <w:lang w:eastAsia="en-US"/>
    </w:rPr>
  </w:style>
  <w:style w:type="paragraph" w:customStyle="1" w:styleId="lottoprice">
    <w:name w:val="lottoprice"/>
    <w:basedOn w:val="Normal"/>
    <w:rsid w:val="009775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rsid w:val="00DD461F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619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Heading2Char">
    <w:name w:val="Heading 2 Char"/>
    <w:link w:val="Heading2"/>
    <w:uiPriority w:val="9"/>
    <w:semiHidden/>
    <w:rsid w:val="00EA76C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037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0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6A6B0-E2CF-40E6-9802-8994F72E0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Wind Telecomunicazione Spa</Company>
  <LinksUpToDate>false</LinksUpToDate>
  <CharactersWithSpaces>2267</CharactersWithSpaces>
  <SharedDoc>false</SharedDoc>
  <HLinks>
    <vt:vector size="60" baseType="variant">
      <vt:variant>
        <vt:i4>2752521</vt:i4>
      </vt:variant>
      <vt:variant>
        <vt:i4>27</vt:i4>
      </vt:variant>
      <vt:variant>
        <vt:i4>0</vt:i4>
      </vt:variant>
      <vt:variant>
        <vt:i4>5</vt:i4>
      </vt:variant>
      <vt:variant>
        <vt:lpwstr>mailto:ufficiostampa@mariabonmassar.com</vt:lpwstr>
      </vt:variant>
      <vt:variant>
        <vt:lpwstr/>
      </vt:variant>
      <vt:variant>
        <vt:i4>2621550</vt:i4>
      </vt:variant>
      <vt:variant>
        <vt:i4>24</vt:i4>
      </vt:variant>
      <vt:variant>
        <vt:i4>0</vt:i4>
      </vt:variant>
      <vt:variant>
        <vt:i4>5</vt:i4>
      </vt:variant>
      <vt:variant>
        <vt:lpwstr>http://www.minervaauctions.com/</vt:lpwstr>
      </vt:variant>
      <vt:variant>
        <vt:lpwstr/>
      </vt:variant>
      <vt:variant>
        <vt:i4>6160411</vt:i4>
      </vt:variant>
      <vt:variant>
        <vt:i4>21</vt:i4>
      </vt:variant>
      <vt:variant>
        <vt:i4>0</vt:i4>
      </vt:variant>
      <vt:variant>
        <vt:i4>5</vt:i4>
      </vt:variant>
      <vt:variant>
        <vt:lpwstr>https://it.wikipedia.org/wiki/CIA</vt:lpwstr>
      </vt:variant>
      <vt:variant>
        <vt:lpwstr/>
      </vt:variant>
      <vt:variant>
        <vt:i4>1966196</vt:i4>
      </vt:variant>
      <vt:variant>
        <vt:i4>18</vt:i4>
      </vt:variant>
      <vt:variant>
        <vt:i4>0</vt:i4>
      </vt:variant>
      <vt:variant>
        <vt:i4>5</vt:i4>
      </vt:variant>
      <vt:variant>
        <vt:lpwstr>https://it.wikipedia.org/wiki/Fidel_Castro</vt:lpwstr>
      </vt:variant>
      <vt:variant>
        <vt:lpwstr/>
      </vt:variant>
      <vt:variant>
        <vt:i4>7471135</vt:i4>
      </vt:variant>
      <vt:variant>
        <vt:i4>15</vt:i4>
      </vt:variant>
      <vt:variant>
        <vt:i4>0</vt:i4>
      </vt:variant>
      <vt:variant>
        <vt:i4>5</vt:i4>
      </vt:variant>
      <vt:variant>
        <vt:lpwstr>https://it.wikipedia.org/wiki/Stati_Uniti</vt:lpwstr>
      </vt:variant>
      <vt:variant>
        <vt:lpwstr/>
      </vt:variant>
      <vt:variant>
        <vt:i4>5898271</vt:i4>
      </vt:variant>
      <vt:variant>
        <vt:i4>12</vt:i4>
      </vt:variant>
      <vt:variant>
        <vt:i4>0</vt:i4>
      </vt:variant>
      <vt:variant>
        <vt:i4>5</vt:i4>
      </vt:variant>
      <vt:variant>
        <vt:lpwstr>https://it.wikipedia.org/wiki/Belgio</vt:lpwstr>
      </vt:variant>
      <vt:variant>
        <vt:lpwstr/>
      </vt:variant>
      <vt:variant>
        <vt:i4>4325404</vt:i4>
      </vt:variant>
      <vt:variant>
        <vt:i4>9</vt:i4>
      </vt:variant>
      <vt:variant>
        <vt:i4>0</vt:i4>
      </vt:variant>
      <vt:variant>
        <vt:i4>5</vt:i4>
      </vt:variant>
      <vt:variant>
        <vt:lpwstr>https://it.wikipedia.org/wiki/Francia</vt:lpwstr>
      </vt:variant>
      <vt:variant>
        <vt:lpwstr/>
      </vt:variant>
      <vt:variant>
        <vt:i4>5046329</vt:i4>
      </vt:variant>
      <vt:variant>
        <vt:i4>6</vt:i4>
      </vt:variant>
      <vt:variant>
        <vt:i4>0</vt:i4>
      </vt:variant>
      <vt:variant>
        <vt:i4>5</vt:i4>
      </vt:variant>
      <vt:variant>
        <vt:lpwstr>https://it.wikipedia.org/wiki/Nave_cargo</vt:lpwstr>
      </vt:variant>
      <vt:variant>
        <vt:lpwstr/>
      </vt:variant>
      <vt:variant>
        <vt:i4>3997734</vt:i4>
      </vt:variant>
      <vt:variant>
        <vt:i4>3</vt:i4>
      </vt:variant>
      <vt:variant>
        <vt:i4>0</vt:i4>
      </vt:variant>
      <vt:variant>
        <vt:i4>5</vt:i4>
      </vt:variant>
      <vt:variant>
        <vt:lpwstr>https://it.wikipedia.org/wiki/L%27Avana</vt:lpwstr>
      </vt:variant>
      <vt:variant>
        <vt:lpwstr/>
      </vt:variant>
      <vt:variant>
        <vt:i4>4063359</vt:i4>
      </vt:variant>
      <vt:variant>
        <vt:i4>0</vt:i4>
      </vt:variant>
      <vt:variant>
        <vt:i4>0</vt:i4>
      </vt:variant>
      <vt:variant>
        <vt:i4>5</vt:i4>
      </vt:variant>
      <vt:variant>
        <vt:lpwstr>https://it.wikipedia.org/wiki/1960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Enrica</cp:lastModifiedBy>
  <cp:revision>3</cp:revision>
  <cp:lastPrinted>2016-03-08T13:45:00Z</cp:lastPrinted>
  <dcterms:created xsi:type="dcterms:W3CDTF">2016-04-12T08:21:00Z</dcterms:created>
  <dcterms:modified xsi:type="dcterms:W3CDTF">2016-04-12T09:04:00Z</dcterms:modified>
</cp:coreProperties>
</file>