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6A9" w:rsidRPr="000956A9" w:rsidRDefault="00360022" w:rsidP="00DE167B">
      <w:pPr>
        <w:spacing w:after="0"/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-319405</wp:posOffset>
            </wp:positionV>
            <wp:extent cx="4495800" cy="647065"/>
            <wp:effectExtent l="0" t="0" r="0" b="0"/>
            <wp:wrapTopAndBottom/>
            <wp:docPr id="2" name="Picture 2" descr="Minerva Auctions Scritta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nerva Auctions Scritta-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6A9" w:rsidRDefault="000956A9" w:rsidP="00DE167B">
      <w:pPr>
        <w:spacing w:after="0"/>
        <w:jc w:val="center"/>
        <w:rPr>
          <w:b/>
          <w:sz w:val="28"/>
          <w:szCs w:val="28"/>
        </w:rPr>
      </w:pPr>
    </w:p>
    <w:p w:rsidR="00DE167B" w:rsidRDefault="00DE167B" w:rsidP="00DE167B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MINERVA AUCTIONS:</w:t>
      </w:r>
    </w:p>
    <w:p w:rsidR="005B1D61" w:rsidRPr="00F95FA7" w:rsidRDefault="005B1D61" w:rsidP="00DE167B">
      <w:pPr>
        <w:spacing w:after="0"/>
        <w:jc w:val="center"/>
        <w:rPr>
          <w:b/>
          <w:spacing w:val="40"/>
          <w:sz w:val="40"/>
          <w:szCs w:val="28"/>
        </w:rPr>
      </w:pPr>
      <w:r w:rsidRPr="00F95FA7">
        <w:rPr>
          <w:b/>
          <w:spacing w:val="40"/>
          <w:sz w:val="40"/>
          <w:szCs w:val="28"/>
        </w:rPr>
        <w:t xml:space="preserve">ASTA DI </w:t>
      </w:r>
      <w:r w:rsidR="00F95FA7" w:rsidRPr="00F95FA7">
        <w:rPr>
          <w:b/>
          <w:spacing w:val="40"/>
          <w:sz w:val="40"/>
          <w:szCs w:val="28"/>
        </w:rPr>
        <w:t>FOTOGRAFIA</w:t>
      </w:r>
    </w:p>
    <w:p w:rsidR="00834B57" w:rsidRDefault="00F95FA7" w:rsidP="00020A9B">
      <w:pPr>
        <w:spacing w:after="0"/>
        <w:jc w:val="center"/>
      </w:pPr>
      <w:r>
        <w:rPr>
          <w:b/>
        </w:rPr>
        <w:t>MARTEDI’</w:t>
      </w:r>
      <w:r w:rsidR="00834B57" w:rsidRPr="00834B57">
        <w:rPr>
          <w:b/>
        </w:rPr>
        <w:t xml:space="preserve"> </w:t>
      </w:r>
      <w:r>
        <w:rPr>
          <w:b/>
        </w:rPr>
        <w:t xml:space="preserve">10 MAGGIO 2016, </w:t>
      </w:r>
      <w:r w:rsidR="00395317" w:rsidRPr="00395317">
        <w:rPr>
          <w:b/>
        </w:rPr>
        <w:t>ore 16.00</w:t>
      </w:r>
    </w:p>
    <w:p w:rsidR="005B1D61" w:rsidRPr="00F95FA7" w:rsidRDefault="00834B57" w:rsidP="00020A9B">
      <w:pPr>
        <w:spacing w:after="0"/>
        <w:jc w:val="center"/>
        <w:rPr>
          <w:sz w:val="20"/>
        </w:rPr>
      </w:pPr>
      <w:r w:rsidRPr="00F95FA7">
        <w:rPr>
          <w:sz w:val="20"/>
        </w:rPr>
        <w:t xml:space="preserve">Roma, Palazzo Odescalchi </w:t>
      </w:r>
      <w:r w:rsidR="00F95FA7" w:rsidRPr="00F95FA7">
        <w:rPr>
          <w:sz w:val="20"/>
        </w:rPr>
        <w:br/>
      </w:r>
      <w:r w:rsidRPr="00F95FA7">
        <w:rPr>
          <w:sz w:val="20"/>
        </w:rPr>
        <w:t>p</w:t>
      </w:r>
      <w:r w:rsidR="00FA60A6" w:rsidRPr="00F95FA7">
        <w:rPr>
          <w:sz w:val="20"/>
        </w:rPr>
        <w:t>iazza SS. Apostoli 80</w:t>
      </w:r>
    </w:p>
    <w:p w:rsidR="00555438" w:rsidRDefault="00555438" w:rsidP="00F95FA7">
      <w:pPr>
        <w:spacing w:after="0"/>
        <w:rPr>
          <w:b/>
          <w:sz w:val="28"/>
          <w:szCs w:val="28"/>
        </w:rPr>
      </w:pPr>
    </w:p>
    <w:p w:rsidR="00020A9B" w:rsidRPr="00B775D3" w:rsidRDefault="00B775D3" w:rsidP="00020A9B">
      <w:pPr>
        <w:spacing w:after="0"/>
        <w:jc w:val="center"/>
        <w:rPr>
          <w:b/>
          <w:sz w:val="28"/>
          <w:szCs w:val="28"/>
        </w:rPr>
      </w:pPr>
      <w:r w:rsidRPr="00B775D3">
        <w:rPr>
          <w:b/>
          <w:sz w:val="28"/>
          <w:szCs w:val="28"/>
        </w:rPr>
        <w:t>COMUNICATO STAMPA</w:t>
      </w:r>
    </w:p>
    <w:p w:rsidR="00F95FA7" w:rsidRPr="00A22D18" w:rsidRDefault="000767F8" w:rsidP="00A75743">
      <w:pPr>
        <w:spacing w:before="120" w:after="120" w:line="240" w:lineRule="auto"/>
        <w:jc w:val="both"/>
      </w:pPr>
      <w:r w:rsidRPr="00F95FA7">
        <w:rPr>
          <w:b/>
        </w:rPr>
        <w:t>MINERVA AUCTIONS</w:t>
      </w:r>
      <w:r>
        <w:rPr>
          <w:b/>
        </w:rPr>
        <w:t xml:space="preserve"> </w:t>
      </w:r>
      <w:r w:rsidRPr="000767F8">
        <w:t>presenta</w:t>
      </w:r>
      <w:r w:rsidRPr="00A22D18">
        <w:t xml:space="preserve"> nella sede di </w:t>
      </w:r>
      <w:r>
        <w:t xml:space="preserve">Roma, Palazzo Odescalchi, </w:t>
      </w:r>
      <w:r>
        <w:t>l’</w:t>
      </w:r>
      <w:r w:rsidRPr="00A22D18">
        <w:rPr>
          <w:b/>
        </w:rPr>
        <w:t xml:space="preserve">asta di </w:t>
      </w:r>
      <w:r>
        <w:rPr>
          <w:b/>
        </w:rPr>
        <w:t>Fotografia</w:t>
      </w:r>
      <w:r w:rsidRPr="000767F8">
        <w:t xml:space="preserve">, </w:t>
      </w:r>
      <w:r>
        <w:rPr>
          <w:b/>
        </w:rPr>
        <w:t>m</w:t>
      </w:r>
      <w:r w:rsidR="00F95FA7">
        <w:rPr>
          <w:b/>
        </w:rPr>
        <w:t>arte</w:t>
      </w:r>
      <w:r w:rsidR="00F95FA7" w:rsidRPr="00A22D18">
        <w:rPr>
          <w:b/>
        </w:rPr>
        <w:t xml:space="preserve">dì </w:t>
      </w:r>
      <w:r w:rsidR="00F95FA7">
        <w:rPr>
          <w:b/>
        </w:rPr>
        <w:t xml:space="preserve">10 maggio </w:t>
      </w:r>
      <w:r w:rsidR="00F95FA7" w:rsidRPr="00A22D18">
        <w:rPr>
          <w:b/>
        </w:rPr>
        <w:t>2016</w:t>
      </w:r>
      <w:r w:rsidR="00F95FA7" w:rsidRPr="00A22D18">
        <w:t xml:space="preserve"> alle </w:t>
      </w:r>
      <w:r w:rsidR="00F95FA7" w:rsidRPr="000767F8">
        <w:rPr>
          <w:b/>
        </w:rPr>
        <w:t xml:space="preserve">ore </w:t>
      </w:r>
      <w:r w:rsidR="00395317" w:rsidRPr="000767F8">
        <w:rPr>
          <w:b/>
        </w:rPr>
        <w:t>16</w:t>
      </w:r>
      <w:r w:rsidR="00F95FA7" w:rsidRPr="000767F8">
        <w:rPr>
          <w:b/>
        </w:rPr>
        <w:t>.00</w:t>
      </w:r>
      <w:r>
        <w:t>.</w:t>
      </w:r>
      <w:r w:rsidR="00F95FA7" w:rsidRPr="00A22D18">
        <w:t xml:space="preserve"> </w:t>
      </w:r>
    </w:p>
    <w:p w:rsidR="000767F8" w:rsidRDefault="000767F8" w:rsidP="00A75743">
      <w:pPr>
        <w:shd w:val="clear" w:color="auto" w:fill="FFFFFF"/>
        <w:spacing w:before="120" w:after="120" w:line="240" w:lineRule="auto"/>
        <w:jc w:val="both"/>
      </w:pPr>
      <w:r>
        <w:t xml:space="preserve">All’incanto </w:t>
      </w:r>
      <w:r w:rsidRPr="000767F8">
        <w:rPr>
          <w:b/>
        </w:rPr>
        <w:t>oltre 200 lotti</w:t>
      </w:r>
      <w:r>
        <w:t>, selezionati con grande perizia dalla</w:t>
      </w:r>
      <w:r w:rsidR="00F95FA7">
        <w:t xml:space="preserve"> responsabile del reparto </w:t>
      </w:r>
      <w:r w:rsidR="00F95FA7" w:rsidRPr="00DD461F">
        <w:rPr>
          <w:b/>
        </w:rPr>
        <w:t>Marica Rossetti</w:t>
      </w:r>
      <w:r w:rsidR="00F95FA7">
        <w:t xml:space="preserve"> </w:t>
      </w:r>
      <w:r>
        <w:t xml:space="preserve">e </w:t>
      </w:r>
      <w:r w:rsidR="00F95FA7" w:rsidRPr="00DD461F">
        <w:rPr>
          <w:b/>
        </w:rPr>
        <w:t>Denis Curti</w:t>
      </w:r>
      <w:r w:rsidR="00DD461F">
        <w:t xml:space="preserve">, </w:t>
      </w:r>
      <w:r w:rsidRPr="00DD461F">
        <w:t>direttore artistico della Galleria STILL</w:t>
      </w:r>
      <w:r>
        <w:t xml:space="preserve"> e consulente del settore.</w:t>
      </w:r>
    </w:p>
    <w:p w:rsidR="00A75743" w:rsidRPr="00F944E4" w:rsidRDefault="000767F8" w:rsidP="00A75743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In asta gli scatti di a</w:t>
      </w:r>
      <w:r w:rsidR="00B6195D" w:rsidRPr="00F944E4">
        <w:rPr>
          <w:rFonts w:eastAsia="Times New Roman" w:cs="Arial"/>
          <w:lang w:eastAsia="it-IT"/>
        </w:rPr>
        <w:t xml:space="preserve">utori di fama </w:t>
      </w:r>
      <w:r w:rsidR="00A75743" w:rsidRPr="00F944E4">
        <w:rPr>
          <w:rFonts w:eastAsia="Times New Roman" w:cs="Arial"/>
          <w:lang w:eastAsia="it-IT"/>
        </w:rPr>
        <w:t xml:space="preserve">nazionale ed </w:t>
      </w:r>
      <w:r w:rsidR="00B6195D" w:rsidRPr="00F944E4">
        <w:rPr>
          <w:rFonts w:eastAsia="Times New Roman" w:cs="Arial"/>
          <w:lang w:eastAsia="it-IT"/>
        </w:rPr>
        <w:t xml:space="preserve">internazionale, come </w:t>
      </w:r>
      <w:r w:rsidR="00D75206" w:rsidRPr="00B42286">
        <w:rPr>
          <w:rFonts w:eastAsia="Times New Roman" w:cs="Arial"/>
          <w:b/>
          <w:lang w:eastAsia="it-IT"/>
        </w:rPr>
        <w:t>Nobuyoshi Araki</w:t>
      </w:r>
      <w:r w:rsidR="00B6195D" w:rsidRPr="00B42286">
        <w:rPr>
          <w:rFonts w:eastAsia="Times New Roman" w:cs="Arial"/>
          <w:b/>
          <w:lang w:eastAsia="it-IT"/>
        </w:rPr>
        <w:t xml:space="preserve">, </w:t>
      </w:r>
      <w:r w:rsidR="00B6195D" w:rsidRPr="00B42286">
        <w:rPr>
          <w:rFonts w:cs="Arial"/>
          <w:b/>
        </w:rPr>
        <w:t xml:space="preserve">Gabriele Basilico, </w:t>
      </w:r>
      <w:r w:rsidR="00B6195D" w:rsidRPr="00B42286">
        <w:rPr>
          <w:rFonts w:eastAsia="Times New Roman" w:cs="Arial"/>
          <w:b/>
          <w:lang w:eastAsia="it-IT"/>
        </w:rPr>
        <w:t xml:space="preserve">Lucien Clergue, </w:t>
      </w:r>
      <w:r w:rsidR="00B6195D" w:rsidRPr="00B42286">
        <w:rPr>
          <w:rFonts w:cs="Arial"/>
          <w:b/>
        </w:rPr>
        <w:t xml:space="preserve">Venancio Diaz Maiquez, </w:t>
      </w:r>
      <w:r w:rsidR="00B6195D" w:rsidRPr="00B42286">
        <w:rPr>
          <w:rFonts w:eastAsia="Times New Roman" w:cs="Arial"/>
          <w:b/>
          <w:lang w:eastAsia="it-IT"/>
        </w:rPr>
        <w:t xml:space="preserve">Mario Finazzi, </w:t>
      </w:r>
      <w:r w:rsidR="00B6195D" w:rsidRPr="00B42286">
        <w:rPr>
          <w:b/>
        </w:rPr>
        <w:t xml:space="preserve">Franco Fontana, </w:t>
      </w:r>
      <w:r w:rsidR="00B6195D" w:rsidRPr="00B42286">
        <w:rPr>
          <w:rFonts w:cs="Arial"/>
          <w:b/>
        </w:rPr>
        <w:t xml:space="preserve">Gianni Berengo Gardin, Luigi Ghirri, Mario Giacomelli, </w:t>
      </w:r>
      <w:r w:rsidR="00B6195D" w:rsidRPr="00B42286">
        <w:rPr>
          <w:b/>
        </w:rPr>
        <w:t xml:space="preserve">Nan Goldin, </w:t>
      </w:r>
      <w:r w:rsidR="00B6195D" w:rsidRPr="00B42286">
        <w:rPr>
          <w:rFonts w:cs="Arial"/>
          <w:b/>
        </w:rPr>
        <w:t xml:space="preserve">Mimmo Jodice, </w:t>
      </w:r>
      <w:r w:rsidR="00B6195D" w:rsidRPr="00B42286">
        <w:rPr>
          <w:b/>
        </w:rPr>
        <w:t xml:space="preserve">Douglas Kirkland, </w:t>
      </w:r>
      <w:r w:rsidR="00B6195D" w:rsidRPr="00B42286">
        <w:rPr>
          <w:rFonts w:cs="Arial"/>
          <w:b/>
        </w:rPr>
        <w:t xml:space="preserve">Alberto Korda, </w:t>
      </w:r>
      <w:r w:rsidR="00B6195D" w:rsidRPr="00B42286">
        <w:rPr>
          <w:b/>
        </w:rPr>
        <w:t xml:space="preserve">Riccardo Moncalvo, </w:t>
      </w:r>
      <w:r w:rsidR="005866E4" w:rsidRPr="00B42286">
        <w:rPr>
          <w:rFonts w:eastAsia="Times New Roman" w:cs="Arial"/>
          <w:b/>
          <w:lang w:eastAsia="it-IT"/>
        </w:rPr>
        <w:t xml:space="preserve">Ugo Mulas, </w:t>
      </w:r>
      <w:r w:rsidR="00B6195D" w:rsidRPr="00B42286">
        <w:rPr>
          <w:rFonts w:eastAsia="Times New Roman" w:cs="Arial"/>
          <w:b/>
          <w:lang w:eastAsia="it-IT"/>
        </w:rPr>
        <w:t xml:space="preserve">Pierluigi Praturlon, </w:t>
      </w:r>
      <w:r w:rsidR="00B6195D" w:rsidRPr="00B42286">
        <w:rPr>
          <w:rFonts w:cs="Arial"/>
          <w:b/>
        </w:rPr>
        <w:t>Perfecto Romero, Paul Ronald, Roberto Salas, Tazio Secchiaroli</w:t>
      </w:r>
      <w:r>
        <w:rPr>
          <w:rFonts w:cs="Arial"/>
        </w:rPr>
        <w:t>.</w:t>
      </w:r>
    </w:p>
    <w:p w:rsidR="00A75743" w:rsidRPr="000767F8" w:rsidRDefault="000767F8" w:rsidP="00A75743">
      <w:pPr>
        <w:pStyle w:val="NormalWeb"/>
        <w:shd w:val="clear" w:color="auto" w:fill="FFFFFF"/>
        <w:spacing w:before="120" w:beforeAutospacing="0" w:after="120" w:afterAutospacing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Numerose le gelatine ai sali d’argento, come </w:t>
      </w:r>
      <w:r w:rsidR="00A75743" w:rsidRPr="00F944E4">
        <w:rPr>
          <w:rFonts w:ascii="Calibri" w:hAnsi="Calibri" w:cs="Arial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 xml:space="preserve"> due</w:t>
      </w:r>
      <w:r w:rsidR="00A75743" w:rsidRPr="00F944E4">
        <w:rPr>
          <w:rFonts w:ascii="Calibri" w:hAnsi="Calibri" w:cs="Arial"/>
          <w:sz w:val="22"/>
          <w:szCs w:val="22"/>
        </w:rPr>
        <w:t xml:space="preserve"> scatti di </w:t>
      </w:r>
      <w:r w:rsidR="00A75743" w:rsidRPr="00F944E4">
        <w:rPr>
          <w:rFonts w:ascii="Calibri" w:hAnsi="Calibri" w:cs="Arial"/>
          <w:b/>
          <w:sz w:val="22"/>
          <w:szCs w:val="22"/>
        </w:rPr>
        <w:t>Gabriele Basilico</w:t>
      </w:r>
      <w:r w:rsidR="00A75743" w:rsidRPr="00F944E4">
        <w:rPr>
          <w:rFonts w:ascii="Calibri" w:hAnsi="Calibri" w:cs="Arial"/>
          <w:sz w:val="22"/>
          <w:szCs w:val="22"/>
        </w:rPr>
        <w:t xml:space="preserve">, </w:t>
      </w:r>
      <w:r w:rsidR="00A75743" w:rsidRPr="00F944E4">
        <w:rPr>
          <w:rFonts w:ascii="Calibri" w:hAnsi="Calibri" w:cs="Arial"/>
          <w:i/>
          <w:sz w:val="22"/>
          <w:szCs w:val="22"/>
        </w:rPr>
        <w:t>Novi</w:t>
      </w:r>
      <w:r w:rsidR="00A75743" w:rsidRPr="00F944E4">
        <w:rPr>
          <w:rFonts w:ascii="Calibri" w:hAnsi="Calibri" w:cs="Arial"/>
          <w:sz w:val="22"/>
          <w:szCs w:val="22"/>
        </w:rPr>
        <w:t xml:space="preserve"> (cm 39,6 x 27,8; stima 1.000-1.500 euro) e </w:t>
      </w:r>
      <w:r w:rsidR="00A75743" w:rsidRPr="00F944E4">
        <w:rPr>
          <w:rFonts w:ascii="Calibri" w:hAnsi="Calibri" w:cs="Arial"/>
          <w:i/>
          <w:sz w:val="22"/>
          <w:szCs w:val="22"/>
        </w:rPr>
        <w:t xml:space="preserve">Pascolo, </w:t>
      </w:r>
      <w:r w:rsidR="00A75743" w:rsidRPr="005866E4">
        <w:rPr>
          <w:rFonts w:ascii="Calibri" w:hAnsi="Calibri" w:cs="Arial"/>
          <w:i/>
          <w:sz w:val="22"/>
          <w:szCs w:val="22"/>
        </w:rPr>
        <w:t>Novi</w:t>
      </w:r>
      <w:r w:rsidR="00A75743" w:rsidRPr="00F944E4">
        <w:rPr>
          <w:rFonts w:ascii="Calibri" w:hAnsi="Calibri" w:cs="Arial"/>
          <w:sz w:val="22"/>
          <w:szCs w:val="22"/>
        </w:rPr>
        <w:t xml:space="preserve"> (cm 39,9 </w:t>
      </w:r>
      <w:r>
        <w:rPr>
          <w:rFonts w:ascii="Calibri" w:hAnsi="Calibri" w:cs="Arial"/>
          <w:sz w:val="22"/>
          <w:szCs w:val="22"/>
        </w:rPr>
        <w:t xml:space="preserve">x 29,2; stima € 800-1.000 euro), </w:t>
      </w:r>
      <w:r w:rsidR="005866E4">
        <w:rPr>
          <w:rFonts w:ascii="Calibri" w:hAnsi="Calibri" w:cs="Arial"/>
          <w:sz w:val="22"/>
          <w:szCs w:val="22"/>
        </w:rPr>
        <w:t>apparten</w:t>
      </w:r>
      <w:r>
        <w:rPr>
          <w:rFonts w:ascii="Calibri" w:hAnsi="Calibri" w:cs="Arial"/>
          <w:sz w:val="22"/>
          <w:szCs w:val="22"/>
        </w:rPr>
        <w:t>enti</w:t>
      </w:r>
      <w:r w:rsidR="005866E4">
        <w:rPr>
          <w:rFonts w:ascii="Calibri" w:hAnsi="Calibri" w:cs="Arial"/>
          <w:sz w:val="22"/>
          <w:szCs w:val="22"/>
        </w:rPr>
        <w:t xml:space="preserve"> alla prima produzione del grande fotografo</w:t>
      </w:r>
      <w:r>
        <w:rPr>
          <w:rFonts w:ascii="Calibri" w:hAnsi="Calibri" w:cs="Arial"/>
          <w:sz w:val="22"/>
          <w:szCs w:val="22"/>
        </w:rPr>
        <w:t xml:space="preserve">, o il celebre </w:t>
      </w:r>
      <w:r w:rsidRPr="000767F8">
        <w:rPr>
          <w:rFonts w:ascii="Calibri" w:hAnsi="Calibri" w:cs="Arial"/>
          <w:sz w:val="22"/>
          <w:szCs w:val="22"/>
        </w:rPr>
        <w:t xml:space="preserve">rondo dei </w:t>
      </w:r>
      <w:r w:rsidRPr="000767F8">
        <w:rPr>
          <w:rFonts w:ascii="Calibri" w:hAnsi="Calibri" w:cs="Arial"/>
          <w:i/>
          <w:sz w:val="22"/>
          <w:szCs w:val="22"/>
        </w:rPr>
        <w:t>Pretini “Io non ho mani che mi accarezzano il volto”</w:t>
      </w:r>
      <w:r w:rsidRPr="000767F8">
        <w:rPr>
          <w:rFonts w:ascii="Calibri" w:hAnsi="Calibri" w:cs="Arial"/>
          <w:sz w:val="22"/>
          <w:szCs w:val="22"/>
        </w:rPr>
        <w:t>, del 1961/63 (</w:t>
      </w:r>
      <w:r>
        <w:rPr>
          <w:rFonts w:ascii="Calibri" w:hAnsi="Calibri" w:cs="Arial"/>
          <w:sz w:val="22"/>
          <w:szCs w:val="22"/>
        </w:rPr>
        <w:t xml:space="preserve">stampata ca. 1970; </w:t>
      </w:r>
      <w:r w:rsidRPr="000767F8">
        <w:rPr>
          <w:rFonts w:ascii="Calibri" w:hAnsi="Calibri" w:cs="Arial"/>
          <w:sz w:val="22"/>
          <w:szCs w:val="22"/>
        </w:rPr>
        <w:t xml:space="preserve">cm 30 x 39,7) di </w:t>
      </w:r>
      <w:r w:rsidRPr="000767F8">
        <w:rPr>
          <w:rFonts w:ascii="Calibri" w:hAnsi="Calibri" w:cs="Arial"/>
          <w:b/>
          <w:sz w:val="22"/>
          <w:szCs w:val="22"/>
        </w:rPr>
        <w:t>Mario Giacomelli</w:t>
      </w:r>
      <w:r>
        <w:rPr>
          <w:rFonts w:ascii="Calibri" w:hAnsi="Calibri" w:cs="Arial"/>
          <w:sz w:val="22"/>
          <w:szCs w:val="22"/>
        </w:rPr>
        <w:t>.</w:t>
      </w:r>
    </w:p>
    <w:p w:rsidR="00B50744" w:rsidRPr="00B50744" w:rsidRDefault="000767F8" w:rsidP="00A75743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lang w:eastAsia="it-IT"/>
        </w:rPr>
      </w:pPr>
      <w:r>
        <w:rPr>
          <w:rFonts w:eastAsia="Times New Roman" w:cs="Arial"/>
          <w:lang w:eastAsia="it-IT"/>
        </w:rPr>
        <w:t>Tra i protagonisti indiscussi di quest’asta figura</w:t>
      </w:r>
      <w:r w:rsidR="00D75206" w:rsidRPr="0048781E">
        <w:rPr>
          <w:rFonts w:eastAsia="Times New Roman" w:cs="Arial"/>
          <w:lang w:eastAsia="it-IT"/>
        </w:rPr>
        <w:t xml:space="preserve"> </w:t>
      </w:r>
      <w:r w:rsidR="00D75206" w:rsidRPr="0048781E">
        <w:rPr>
          <w:rFonts w:eastAsia="Times New Roman" w:cs="Arial"/>
          <w:b/>
          <w:lang w:eastAsia="it-IT"/>
        </w:rPr>
        <w:t>Luigi Ghirri</w:t>
      </w:r>
      <w:r>
        <w:rPr>
          <w:rFonts w:eastAsia="Times New Roman" w:cs="Arial"/>
          <w:lang w:eastAsia="it-IT"/>
        </w:rPr>
        <w:t xml:space="preserve"> con la sua </w:t>
      </w:r>
      <w:r w:rsidR="00D75206" w:rsidRPr="0048781E">
        <w:rPr>
          <w:rFonts w:eastAsia="Times New Roman" w:cs="Arial"/>
          <w:lang w:eastAsia="it-IT"/>
        </w:rPr>
        <w:t xml:space="preserve">interessantissima </w:t>
      </w:r>
      <w:r w:rsidR="00D75206" w:rsidRPr="0048781E">
        <w:rPr>
          <w:rFonts w:eastAsia="Times New Roman" w:cs="Arial"/>
          <w:i/>
          <w:iCs/>
          <w:lang w:eastAsia="it-IT"/>
        </w:rPr>
        <w:t xml:space="preserve">Modena, </w:t>
      </w:r>
      <w:r w:rsidR="00D75206" w:rsidRPr="0048781E">
        <w:rPr>
          <w:rFonts w:eastAsia="Times New Roman" w:cs="Arial"/>
          <w:iCs/>
          <w:lang w:eastAsia="it-IT"/>
        </w:rPr>
        <w:t>1973-1974, costituita da due stampe vintage</w:t>
      </w:r>
      <w:r w:rsidR="00D75206" w:rsidRPr="0048781E">
        <w:rPr>
          <w:rFonts w:eastAsia="Times New Roman" w:cs="Arial"/>
          <w:i/>
          <w:iCs/>
          <w:lang w:eastAsia="it-IT"/>
        </w:rPr>
        <w:t xml:space="preserve"> </w:t>
      </w:r>
      <w:r w:rsidR="00D75206" w:rsidRPr="0048781E">
        <w:rPr>
          <w:rFonts w:eastAsia="Times New Roman" w:cs="Arial"/>
          <w:lang w:eastAsia="it-IT"/>
        </w:rPr>
        <w:t>montate fronte/retro, </w:t>
      </w:r>
      <w:r w:rsidR="00D75206" w:rsidRPr="0048781E">
        <w:rPr>
          <w:rFonts w:eastAsia="Times New Roman" w:cs="Arial"/>
          <w:i/>
          <w:iCs/>
          <w:lang w:eastAsia="it-IT"/>
        </w:rPr>
        <w:t> </w:t>
      </w:r>
      <w:r w:rsidR="00D75206" w:rsidRPr="0048781E">
        <w:rPr>
          <w:rFonts w:eastAsia="Times New Roman" w:cs="Arial"/>
          <w:lang w:eastAsia="it-IT"/>
        </w:rPr>
        <w:t xml:space="preserve">firmate e datate a matita sul montaggio, stimate tra i 2.000 e i 2.500 </w:t>
      </w:r>
      <w:r>
        <w:rPr>
          <w:rFonts w:eastAsia="Times New Roman" w:cs="Arial"/>
          <w:lang w:eastAsia="it-IT"/>
        </w:rPr>
        <w:t>euro.</w:t>
      </w:r>
    </w:p>
    <w:p w:rsidR="00D75206" w:rsidRPr="0048781E" w:rsidRDefault="000767F8" w:rsidP="00A75743">
      <w:pPr>
        <w:shd w:val="clear" w:color="auto" w:fill="FFFFFF"/>
        <w:spacing w:before="120" w:after="120" w:line="240" w:lineRule="auto"/>
        <w:jc w:val="both"/>
        <w:rPr>
          <w:rFonts w:eastAsia="Times New Roman" w:cs="Arial"/>
          <w:sz w:val="20"/>
          <w:szCs w:val="20"/>
          <w:lang w:eastAsia="it-IT"/>
        </w:rPr>
      </w:pPr>
      <w:r>
        <w:rPr>
          <w:rFonts w:cs="Arial"/>
        </w:rPr>
        <w:t>S</w:t>
      </w:r>
      <w:r w:rsidRPr="00B50744">
        <w:rPr>
          <w:rFonts w:cs="Arial"/>
        </w:rPr>
        <w:t xml:space="preserve">otto il martelletto </w:t>
      </w:r>
      <w:r>
        <w:rPr>
          <w:rFonts w:cs="Arial"/>
        </w:rPr>
        <w:t xml:space="preserve">anche </w:t>
      </w:r>
      <w:r w:rsidRPr="00B50744">
        <w:rPr>
          <w:rFonts w:cs="Arial"/>
        </w:rPr>
        <w:t xml:space="preserve">uno dei famosi ritratti di </w:t>
      </w:r>
      <w:r w:rsidRPr="00B50744">
        <w:rPr>
          <w:rFonts w:eastAsia="Times New Roman" w:cs="Arial"/>
          <w:i/>
          <w:lang w:eastAsia="it-IT"/>
        </w:rPr>
        <w:t>Marcello Mastroianni</w:t>
      </w:r>
      <w:r w:rsidRPr="00B50744">
        <w:rPr>
          <w:rFonts w:eastAsia="Times New Roman" w:cs="Arial"/>
          <w:lang w:eastAsia="it-IT"/>
        </w:rPr>
        <w:t xml:space="preserve"> </w:t>
      </w:r>
      <w:r>
        <w:rPr>
          <w:rFonts w:cs="Arial"/>
        </w:rPr>
        <w:t>d</w:t>
      </w:r>
      <w:r w:rsidRPr="00B50744">
        <w:rPr>
          <w:rFonts w:cs="Arial"/>
        </w:rPr>
        <w:t xml:space="preserve">i </w:t>
      </w:r>
      <w:r w:rsidRPr="00B50744">
        <w:rPr>
          <w:rFonts w:cs="Arial"/>
          <w:b/>
        </w:rPr>
        <w:t>Tazio Secchiaroli</w:t>
      </w:r>
      <w:r w:rsidRPr="00B50744">
        <w:rPr>
          <w:rFonts w:eastAsia="Times New Roman" w:cs="Arial"/>
          <w:lang w:eastAsia="it-IT"/>
        </w:rPr>
        <w:t xml:space="preserve"> </w:t>
      </w:r>
      <w:r w:rsidRPr="00B50744">
        <w:rPr>
          <w:rFonts w:eastAsia="Times New Roman" w:cs="Arial"/>
          <w:lang w:eastAsia="it-IT"/>
        </w:rPr>
        <w:t>(1960 ca., stampa vintage alla gelatina sali d’argento, cm 23,5 x 16, stima € 250-500)</w:t>
      </w:r>
      <w:r w:rsidR="00B6195D" w:rsidRPr="00B50744">
        <w:rPr>
          <w:rFonts w:cs="Arial"/>
        </w:rPr>
        <w:t xml:space="preserve">, che ha saputo </w:t>
      </w:r>
      <w:r w:rsidR="00D75206" w:rsidRPr="00B50744">
        <w:rPr>
          <w:rFonts w:cs="Arial"/>
        </w:rPr>
        <w:t>immortalare</w:t>
      </w:r>
      <w:r w:rsidR="00B6195D" w:rsidRPr="00B50744">
        <w:rPr>
          <w:rFonts w:cs="Arial"/>
        </w:rPr>
        <w:t xml:space="preserve"> suggestioni </w:t>
      </w:r>
      <w:r w:rsidR="00DD461F" w:rsidRPr="00B50744">
        <w:rPr>
          <w:rFonts w:eastAsia="Times New Roman" w:cs="Arial"/>
          <w:lang w:eastAsia="it-IT"/>
        </w:rPr>
        <w:t>cinematogr</w:t>
      </w:r>
      <w:r>
        <w:rPr>
          <w:rFonts w:eastAsia="Times New Roman" w:cs="Arial"/>
          <w:lang w:eastAsia="it-IT"/>
        </w:rPr>
        <w:t>afiche dedicate alla dolce vita</w:t>
      </w:r>
      <w:r w:rsidR="00B6195D" w:rsidRPr="00B50744">
        <w:rPr>
          <w:rFonts w:eastAsia="Times New Roman" w:cs="Arial"/>
          <w:lang w:eastAsia="it-IT"/>
        </w:rPr>
        <w:t>.</w:t>
      </w:r>
      <w:r w:rsidR="00D90E50" w:rsidRPr="00B50744">
        <w:rPr>
          <w:rFonts w:eastAsia="Times New Roman" w:cs="Arial"/>
          <w:lang w:eastAsia="it-IT"/>
        </w:rPr>
        <w:t xml:space="preserve"> P</w:t>
      </w:r>
      <w:r w:rsidR="00B42286">
        <w:rPr>
          <w:rFonts w:eastAsia="Times New Roman" w:cs="Arial"/>
          <w:lang w:eastAsia="it-IT"/>
        </w:rPr>
        <w:t xml:space="preserve">er gli amanti del genere, </w:t>
      </w:r>
      <w:r w:rsidR="00B42286" w:rsidRPr="00B50744">
        <w:rPr>
          <w:rFonts w:eastAsia="Times New Roman" w:cs="Arial"/>
          <w:b/>
          <w:lang w:eastAsia="it-IT"/>
        </w:rPr>
        <w:t>Paul Ronald</w:t>
      </w:r>
      <w:r w:rsidR="00B42286">
        <w:rPr>
          <w:rFonts w:eastAsia="Times New Roman" w:cs="Arial"/>
          <w:lang w:eastAsia="it-IT"/>
        </w:rPr>
        <w:t xml:space="preserve"> è presente in asta con </w:t>
      </w:r>
      <w:r w:rsidR="00D90E50" w:rsidRPr="00B50744">
        <w:rPr>
          <w:rFonts w:eastAsia="Times New Roman" w:cs="Arial"/>
          <w:lang w:eastAsia="it-IT"/>
        </w:rPr>
        <w:t xml:space="preserve">una selezione di scatti sul set di 8 e ½, tra cui </w:t>
      </w:r>
      <w:r w:rsidR="00D90E50" w:rsidRPr="00B50744">
        <w:rPr>
          <w:rFonts w:eastAsia="Times New Roman" w:cs="Arial"/>
          <w:i/>
          <w:lang w:eastAsia="it-IT"/>
        </w:rPr>
        <w:t>Federico Fellini</w:t>
      </w:r>
      <w:r w:rsidR="00D90E50" w:rsidRPr="00B50744">
        <w:rPr>
          <w:rFonts w:eastAsia="Times New Roman" w:cs="Arial"/>
          <w:lang w:eastAsia="it-IT"/>
        </w:rPr>
        <w:t xml:space="preserve"> </w:t>
      </w:r>
      <w:r w:rsidR="007B177A" w:rsidRPr="00B50744">
        <w:rPr>
          <w:rFonts w:eastAsia="Times New Roman" w:cs="Arial"/>
          <w:lang w:eastAsia="it-IT"/>
        </w:rPr>
        <w:t xml:space="preserve">(stampa vintage alla gelatina sali d’argento, </w:t>
      </w:r>
      <w:r w:rsidR="00B42286">
        <w:rPr>
          <w:rFonts w:eastAsia="Times New Roman" w:cs="Arial"/>
          <w:lang w:eastAsia="it-IT"/>
        </w:rPr>
        <w:t>cm 24 x 18; stima 500-700 euro).</w:t>
      </w:r>
    </w:p>
    <w:p w:rsidR="00D75206" w:rsidRPr="00D75206" w:rsidRDefault="00F95FA7" w:rsidP="00A75743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>
        <w:t xml:space="preserve">Tra </w:t>
      </w:r>
      <w:r w:rsidR="00B42286">
        <w:t xml:space="preserve">le fotografie di autori stranieri ricordiamo i quattro scatti </w:t>
      </w:r>
      <w:r w:rsidR="00B42286">
        <w:rPr>
          <w:rFonts w:eastAsia="Times New Roman" w:cs="Arial"/>
          <w:lang w:eastAsia="it-IT"/>
        </w:rPr>
        <w:t>(a partire dai 1.800 euro</w:t>
      </w:r>
      <w:r w:rsidR="00B42286">
        <w:rPr>
          <w:rFonts w:eastAsia="Times New Roman" w:cs="Arial"/>
          <w:lang w:eastAsia="it-IT"/>
        </w:rPr>
        <w:t>)</w:t>
      </w:r>
      <w:r w:rsidR="00B42286">
        <w:t xml:space="preserve"> di </w:t>
      </w:r>
      <w:r w:rsidRPr="00730F40">
        <w:rPr>
          <w:rFonts w:eastAsia="Times New Roman" w:cs="Arial"/>
          <w:b/>
          <w:lang w:eastAsia="it-IT"/>
        </w:rPr>
        <w:t>Douglas Kirkland</w:t>
      </w:r>
      <w:r w:rsidR="00D75206">
        <w:rPr>
          <w:rFonts w:eastAsia="Times New Roman" w:cs="Arial"/>
          <w:lang w:eastAsia="it-IT"/>
        </w:rPr>
        <w:t xml:space="preserve"> </w:t>
      </w:r>
      <w:r w:rsidR="00B42286">
        <w:rPr>
          <w:rFonts w:eastAsia="Times New Roman" w:cs="Arial"/>
          <w:lang w:eastAsia="it-IT"/>
        </w:rPr>
        <w:t xml:space="preserve">che fanno parte della sua </w:t>
      </w:r>
      <w:r w:rsidR="00B42286">
        <w:rPr>
          <w:rFonts w:eastAsia="Times New Roman" w:cs="Arial"/>
          <w:lang w:eastAsia="it-IT"/>
        </w:rPr>
        <w:t>bollente sessione di shooting</w:t>
      </w:r>
      <w:r w:rsidR="00B42286">
        <w:rPr>
          <w:rFonts w:eastAsia="Times New Roman" w:cs="Arial"/>
          <w:lang w:eastAsia="it-IT"/>
        </w:rPr>
        <w:t xml:space="preserve"> </w:t>
      </w:r>
      <w:r w:rsidR="00B42286" w:rsidRPr="005A6393">
        <w:rPr>
          <w:rFonts w:eastAsia="Times New Roman" w:cs="Arial"/>
          <w:b/>
          <w:i/>
          <w:iCs/>
          <w:lang w:eastAsia="it-IT"/>
        </w:rPr>
        <w:t>Una notte con Marilyn</w:t>
      </w:r>
      <w:r w:rsidR="00D75206">
        <w:rPr>
          <w:rFonts w:eastAsia="Times New Roman" w:cs="Arial"/>
          <w:lang w:eastAsia="it-IT"/>
        </w:rPr>
        <w:t xml:space="preserve">, </w:t>
      </w:r>
      <w:r w:rsidR="00B42286">
        <w:rPr>
          <w:rFonts w:eastAsia="Times New Roman" w:cs="Arial"/>
          <w:lang w:eastAsia="it-IT"/>
        </w:rPr>
        <w:t xml:space="preserve">in lizza contro </w:t>
      </w:r>
      <w:r w:rsidR="00B42286" w:rsidRPr="00FA2A66">
        <w:rPr>
          <w:rFonts w:eastAsia="Times New Roman" w:cs="Arial"/>
          <w:i/>
          <w:lang w:eastAsia="it-IT"/>
        </w:rPr>
        <w:t xml:space="preserve">Untitled, </w:t>
      </w:r>
      <w:r w:rsidR="00B42286" w:rsidRPr="005866E4">
        <w:rPr>
          <w:rFonts w:eastAsia="Times New Roman" w:cs="Arial"/>
          <w:i/>
          <w:lang w:eastAsia="it-IT"/>
        </w:rPr>
        <w:t>from Pseudo Diary</w:t>
      </w:r>
      <w:r w:rsidR="00B42286">
        <w:rPr>
          <w:rFonts w:eastAsia="Times New Roman" w:cs="Arial"/>
          <w:lang w:eastAsia="it-IT"/>
        </w:rPr>
        <w:t xml:space="preserve"> del </w:t>
      </w:r>
      <w:r w:rsidR="00B42286" w:rsidRPr="00FA2A66">
        <w:rPr>
          <w:rFonts w:eastAsia="Times New Roman" w:cs="Arial"/>
          <w:lang w:eastAsia="it-IT"/>
        </w:rPr>
        <w:t>1979</w:t>
      </w:r>
      <w:r w:rsidR="00B42286">
        <w:rPr>
          <w:rFonts w:eastAsia="Times New Roman" w:cs="Arial"/>
          <w:lang w:eastAsia="it-IT"/>
        </w:rPr>
        <w:t xml:space="preserve"> (s</w:t>
      </w:r>
      <w:r w:rsidR="00B42286" w:rsidRPr="00290178">
        <w:rPr>
          <w:rFonts w:eastAsia="Times New Roman" w:cs="Arial"/>
          <w:lang w:eastAsia="it-IT"/>
        </w:rPr>
        <w:t>tampa vintage alla gelatina sali d’argento</w:t>
      </w:r>
      <w:r w:rsidR="00B42286">
        <w:rPr>
          <w:rFonts w:eastAsia="Times New Roman" w:cs="Arial"/>
          <w:lang w:eastAsia="it-IT"/>
        </w:rPr>
        <w:t xml:space="preserve">, </w:t>
      </w:r>
      <w:r w:rsidR="00B42286" w:rsidRPr="00290178">
        <w:rPr>
          <w:rFonts w:eastAsia="Times New Roman" w:cs="Arial"/>
          <w:lang w:eastAsia="it-IT"/>
        </w:rPr>
        <w:t>cm 29,4 x 40,4</w:t>
      </w:r>
      <w:r w:rsidR="00B42286">
        <w:rPr>
          <w:rFonts w:eastAsia="Times New Roman" w:cs="Arial"/>
          <w:lang w:eastAsia="it-IT"/>
        </w:rPr>
        <w:t>)</w:t>
      </w:r>
      <w:r w:rsidR="00B42286">
        <w:rPr>
          <w:rFonts w:eastAsia="Times New Roman" w:cs="Arial"/>
          <w:lang w:eastAsia="it-IT"/>
        </w:rPr>
        <w:t xml:space="preserve">, foto erotica del </w:t>
      </w:r>
      <w:r w:rsidR="00E81CF3">
        <w:rPr>
          <w:rFonts w:eastAsia="Times New Roman" w:cs="Arial"/>
          <w:lang w:eastAsia="it-IT"/>
        </w:rPr>
        <w:t xml:space="preserve">giapponese </w:t>
      </w:r>
      <w:r w:rsidR="005866E4" w:rsidRPr="00D75206">
        <w:rPr>
          <w:rFonts w:eastAsia="Times New Roman" w:cs="Arial"/>
          <w:b/>
          <w:lang w:eastAsia="it-IT"/>
        </w:rPr>
        <w:t>Nobuyoshi Araki</w:t>
      </w:r>
      <w:r w:rsidR="005866E4">
        <w:rPr>
          <w:rFonts w:eastAsia="Times New Roman" w:cs="Arial"/>
          <w:lang w:eastAsia="it-IT"/>
        </w:rPr>
        <w:t>,</w:t>
      </w:r>
      <w:r w:rsidR="00A75743">
        <w:rPr>
          <w:rFonts w:eastAsia="Times New Roman" w:cs="Arial"/>
          <w:lang w:eastAsia="it-IT"/>
        </w:rPr>
        <w:t xml:space="preserve"> in vendita a partirire da 2.000-3.000 euro.</w:t>
      </w:r>
    </w:p>
    <w:p w:rsidR="00A75743" w:rsidRPr="00A75743" w:rsidRDefault="00A75743" w:rsidP="00A75743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B50744">
        <w:rPr>
          <w:rFonts w:ascii="Calibri" w:hAnsi="Calibri" w:cs="Arial"/>
          <w:b/>
          <w:sz w:val="22"/>
          <w:szCs w:val="22"/>
        </w:rPr>
        <w:t>Vena</w:t>
      </w:r>
      <w:r>
        <w:rPr>
          <w:rFonts w:ascii="Calibri" w:hAnsi="Calibri" w:cs="Arial"/>
          <w:b/>
          <w:sz w:val="22"/>
          <w:szCs w:val="22"/>
        </w:rPr>
        <w:t>ncio Diaz Maiquez</w:t>
      </w:r>
      <w:r>
        <w:rPr>
          <w:rFonts w:ascii="Calibri" w:hAnsi="Calibri" w:cs="Arial"/>
          <w:sz w:val="22"/>
          <w:szCs w:val="22"/>
        </w:rPr>
        <w:t>,</w:t>
      </w:r>
      <w:r w:rsidR="00B42286">
        <w:rPr>
          <w:rFonts w:ascii="Calibri" w:hAnsi="Calibri" w:cs="Arial"/>
          <w:sz w:val="22"/>
          <w:szCs w:val="22"/>
        </w:rPr>
        <w:t xml:space="preserve"> fotografo cubano, ha immortalato la nave</w:t>
      </w:r>
      <w:r w:rsidR="005866E4">
        <w:rPr>
          <w:rFonts w:ascii="Calibri" w:hAnsi="Calibri" w:cs="Arial"/>
          <w:sz w:val="22"/>
          <w:szCs w:val="22"/>
        </w:rPr>
        <w:t xml:space="preserve"> </w:t>
      </w:r>
      <w:r w:rsidRPr="00A75743">
        <w:rPr>
          <w:rFonts w:ascii="Calibri" w:hAnsi="Calibri" w:cs="Arial"/>
          <w:i/>
          <w:sz w:val="22"/>
          <w:szCs w:val="22"/>
        </w:rPr>
        <w:t>La Coubre</w:t>
      </w:r>
      <w:r>
        <w:rPr>
          <w:rFonts w:ascii="Calibri" w:hAnsi="Calibri" w:cs="Arial"/>
          <w:sz w:val="22"/>
          <w:szCs w:val="22"/>
        </w:rPr>
        <w:t xml:space="preserve"> (s</w:t>
      </w:r>
      <w:r w:rsidRPr="003D361E">
        <w:rPr>
          <w:rFonts w:ascii="Calibri" w:hAnsi="Calibri" w:cs="Arial"/>
          <w:sz w:val="22"/>
          <w:szCs w:val="22"/>
        </w:rPr>
        <w:t xml:space="preserve">tampa alla gelatina </w:t>
      </w:r>
      <w:r>
        <w:rPr>
          <w:rFonts w:ascii="Calibri" w:hAnsi="Calibri" w:cs="Arial"/>
          <w:sz w:val="22"/>
          <w:szCs w:val="22"/>
        </w:rPr>
        <w:t xml:space="preserve">ai </w:t>
      </w:r>
      <w:r w:rsidRPr="003D361E">
        <w:rPr>
          <w:rFonts w:ascii="Calibri" w:hAnsi="Calibri" w:cs="Arial"/>
          <w:sz w:val="22"/>
          <w:szCs w:val="22"/>
        </w:rPr>
        <w:t>sa</w:t>
      </w:r>
      <w:r>
        <w:rPr>
          <w:rFonts w:ascii="Calibri" w:hAnsi="Calibri" w:cs="Arial"/>
          <w:sz w:val="22"/>
          <w:szCs w:val="22"/>
        </w:rPr>
        <w:t xml:space="preserve">li d’argento, stampa successiva, </w:t>
      </w:r>
      <w:r w:rsidRPr="003D361E">
        <w:rPr>
          <w:rFonts w:ascii="Calibri" w:hAnsi="Calibri" w:cs="Arial"/>
          <w:sz w:val="22"/>
          <w:szCs w:val="22"/>
        </w:rPr>
        <w:t>cm 24 x 36,5</w:t>
      </w:r>
      <w:r>
        <w:rPr>
          <w:rFonts w:ascii="Calibri" w:hAnsi="Calibri" w:cs="Arial"/>
          <w:sz w:val="22"/>
          <w:szCs w:val="22"/>
        </w:rPr>
        <w:t>; s</w:t>
      </w:r>
      <w:r w:rsidRPr="003D361E">
        <w:rPr>
          <w:rFonts w:ascii="Calibri" w:hAnsi="Calibri" w:cs="Arial"/>
          <w:sz w:val="22"/>
          <w:szCs w:val="22"/>
        </w:rPr>
        <w:t>tima € 800-1200</w:t>
      </w:r>
      <w:r>
        <w:rPr>
          <w:rFonts w:ascii="Calibri" w:hAnsi="Calibri" w:cs="Arial"/>
          <w:sz w:val="22"/>
          <w:szCs w:val="22"/>
        </w:rPr>
        <w:t xml:space="preserve">), </w:t>
      </w:r>
      <w:r w:rsidR="00B42286">
        <w:rPr>
          <w:rFonts w:ascii="Calibri" w:hAnsi="Calibri" w:cs="Arial"/>
          <w:sz w:val="22"/>
          <w:szCs w:val="22"/>
        </w:rPr>
        <w:t xml:space="preserve">nel </w:t>
      </w:r>
      <w:hyperlink r:id="rId7" w:tgtFrame="_blank" w:tooltip="1960" w:history="1">
        <w:r w:rsidRPr="00A75743">
          <w:rPr>
            <w:rStyle w:val="Hyperlink"/>
            <w:rFonts w:ascii="Calibri" w:hAnsi="Calibri" w:cs="Arial"/>
            <w:color w:val="auto"/>
            <w:sz w:val="22"/>
            <w:szCs w:val="22"/>
            <w:u w:val="none"/>
          </w:rPr>
          <w:t>1960</w:t>
        </w:r>
      </w:hyperlink>
      <w:r w:rsidRPr="00A75743">
        <w:rPr>
          <w:rFonts w:ascii="Calibri" w:hAnsi="Calibri" w:cs="Arial"/>
          <w:sz w:val="22"/>
          <w:szCs w:val="22"/>
        </w:rPr>
        <w:t>,</w:t>
      </w:r>
      <w:r w:rsidR="00B42286">
        <w:rPr>
          <w:rFonts w:ascii="Calibri" w:hAnsi="Calibri" w:cs="Arial"/>
          <w:sz w:val="22"/>
          <w:szCs w:val="22"/>
        </w:rPr>
        <w:t xml:space="preserve"> per ricordare il giorno del 4 marzo</w:t>
      </w:r>
      <w:r w:rsidRPr="00A75743">
        <w:rPr>
          <w:rFonts w:ascii="Calibri" w:hAnsi="Calibri" w:cs="Arial"/>
          <w:sz w:val="22"/>
          <w:szCs w:val="22"/>
        </w:rPr>
        <w:t xml:space="preserve"> quando due grosse deflagrazioni nel porto de </w:t>
      </w:r>
      <w:hyperlink r:id="rId8" w:tgtFrame="_blank" w:tooltip="L'Avana" w:history="1">
        <w:r w:rsidRPr="00A75743">
          <w:rPr>
            <w:rStyle w:val="Hyperlink"/>
            <w:rFonts w:ascii="Calibri" w:hAnsi="Calibri" w:cs="Arial"/>
            <w:color w:val="auto"/>
            <w:sz w:val="22"/>
            <w:szCs w:val="22"/>
            <w:u w:val="none"/>
          </w:rPr>
          <w:t>L'Avana</w:t>
        </w:r>
      </w:hyperlink>
      <w:r w:rsidRPr="00A75743">
        <w:rPr>
          <w:rFonts w:ascii="Calibri" w:hAnsi="Calibri" w:cs="Arial"/>
          <w:sz w:val="22"/>
          <w:szCs w:val="22"/>
        </w:rPr>
        <w:t> avevano provocato l'esplosione della  </w:t>
      </w:r>
      <w:hyperlink r:id="rId9" w:tgtFrame="_blank" w:tooltip="Nave cargo" w:history="1">
        <w:r w:rsidRPr="00A75743">
          <w:rPr>
            <w:rStyle w:val="Hyperlink"/>
            <w:rFonts w:ascii="Calibri" w:hAnsi="Calibri" w:cs="Arial"/>
            <w:color w:val="auto"/>
            <w:sz w:val="22"/>
            <w:szCs w:val="22"/>
            <w:u w:val="none"/>
          </w:rPr>
          <w:t>nave mercantile</w:t>
        </w:r>
      </w:hyperlink>
      <w:r w:rsidRPr="00A75743">
        <w:rPr>
          <w:rFonts w:ascii="Calibri" w:hAnsi="Calibri" w:cs="Arial"/>
          <w:sz w:val="22"/>
          <w:szCs w:val="22"/>
        </w:rPr>
        <w:t> </w:t>
      </w:r>
      <w:hyperlink r:id="rId10" w:tgtFrame="_blank" w:tooltip="Francia" w:history="1">
        <w:r w:rsidRPr="00A75743">
          <w:rPr>
            <w:rStyle w:val="Hyperlink"/>
            <w:rFonts w:ascii="Calibri" w:hAnsi="Calibri" w:cs="Arial"/>
            <w:color w:val="auto"/>
            <w:sz w:val="22"/>
            <w:szCs w:val="22"/>
            <w:u w:val="none"/>
          </w:rPr>
          <w:t>francese</w:t>
        </w:r>
      </w:hyperlink>
      <w:r w:rsidRPr="00A75743">
        <w:rPr>
          <w:rFonts w:ascii="Calibri" w:hAnsi="Calibri" w:cs="Arial"/>
          <w:sz w:val="22"/>
          <w:szCs w:val="22"/>
        </w:rPr>
        <w:t> il cui carico era composto da un arsenale di munizioni provenienti</w:t>
      </w:r>
      <w:r w:rsidRPr="003D361E">
        <w:rPr>
          <w:rFonts w:ascii="Calibri" w:hAnsi="Calibri" w:cs="Arial"/>
          <w:sz w:val="22"/>
          <w:szCs w:val="22"/>
        </w:rPr>
        <w:t xml:space="preserve"> </w:t>
      </w:r>
      <w:r w:rsidRPr="00A75743">
        <w:rPr>
          <w:rFonts w:ascii="Calibri" w:hAnsi="Calibri" w:cs="Arial"/>
          <w:sz w:val="22"/>
          <w:szCs w:val="22"/>
        </w:rPr>
        <w:t>dal </w:t>
      </w:r>
      <w:hyperlink r:id="rId11" w:tgtFrame="_blank" w:tooltip="Belgio" w:history="1">
        <w:r w:rsidRPr="00A75743">
          <w:rPr>
            <w:rStyle w:val="Hyperlink"/>
            <w:rFonts w:ascii="Calibri" w:hAnsi="Calibri" w:cs="Arial"/>
            <w:color w:val="auto"/>
            <w:sz w:val="22"/>
            <w:szCs w:val="22"/>
            <w:u w:val="none"/>
          </w:rPr>
          <w:t>Belgio</w:t>
        </w:r>
      </w:hyperlink>
      <w:r w:rsidRPr="00A75743">
        <w:rPr>
          <w:rFonts w:ascii="Calibri" w:hAnsi="Calibri" w:cs="Arial"/>
          <w:sz w:val="22"/>
          <w:szCs w:val="22"/>
        </w:rPr>
        <w:t>: l'arrivo di tale carico aveva ricevuto una forte opposizione da parte degli </w:t>
      </w:r>
      <w:hyperlink r:id="rId12" w:tgtFrame="_blank" w:tooltip="Stati Uniti" w:history="1">
        <w:r w:rsidRPr="00A75743">
          <w:rPr>
            <w:rStyle w:val="Hyperlink"/>
            <w:rFonts w:ascii="Calibri" w:hAnsi="Calibri" w:cs="Arial"/>
            <w:color w:val="auto"/>
            <w:sz w:val="22"/>
            <w:szCs w:val="22"/>
            <w:u w:val="none"/>
          </w:rPr>
          <w:t>Stati Uniti</w:t>
        </w:r>
      </w:hyperlink>
      <w:r w:rsidRPr="00A75743">
        <w:rPr>
          <w:rFonts w:ascii="Calibri" w:hAnsi="Calibri" w:cs="Arial"/>
          <w:sz w:val="22"/>
          <w:szCs w:val="22"/>
        </w:rPr>
        <w:t>, e per tale ragione </w:t>
      </w:r>
      <w:hyperlink r:id="rId13" w:tgtFrame="_blank" w:tooltip="Fidel Castro" w:history="1">
        <w:r w:rsidRPr="00A75743">
          <w:rPr>
            <w:rStyle w:val="Hyperlink"/>
            <w:rFonts w:ascii="Calibri" w:hAnsi="Calibri" w:cs="Arial"/>
            <w:color w:val="auto"/>
            <w:sz w:val="22"/>
            <w:szCs w:val="22"/>
            <w:u w:val="none"/>
          </w:rPr>
          <w:t>Fidel Castro</w:t>
        </w:r>
      </w:hyperlink>
      <w:r w:rsidRPr="00A75743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>accusò</w:t>
      </w:r>
      <w:r w:rsidRPr="00A75743">
        <w:rPr>
          <w:rFonts w:ascii="Calibri" w:hAnsi="Calibri" w:cs="Arial"/>
          <w:sz w:val="22"/>
          <w:szCs w:val="22"/>
        </w:rPr>
        <w:t xml:space="preserve"> la </w:t>
      </w:r>
      <w:hyperlink r:id="rId14" w:tgtFrame="_blank" w:tooltip="CIA" w:history="1">
        <w:r w:rsidRPr="00A75743">
          <w:rPr>
            <w:rStyle w:val="Hyperlink"/>
            <w:rFonts w:ascii="Calibri" w:hAnsi="Calibri" w:cs="Arial"/>
            <w:color w:val="auto"/>
            <w:sz w:val="22"/>
            <w:szCs w:val="22"/>
            <w:u w:val="none"/>
          </w:rPr>
          <w:t>CIA</w:t>
        </w:r>
      </w:hyperlink>
      <w:r w:rsidRPr="00A75743">
        <w:rPr>
          <w:rFonts w:ascii="Calibri" w:hAnsi="Calibri" w:cs="Arial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t xml:space="preserve">quale responsabile </w:t>
      </w:r>
      <w:r w:rsidRPr="00A75743">
        <w:rPr>
          <w:rFonts w:ascii="Calibri" w:hAnsi="Calibri" w:cs="Arial"/>
          <w:sz w:val="22"/>
          <w:szCs w:val="22"/>
        </w:rPr>
        <w:t>dell'attentato</w:t>
      </w:r>
      <w:r>
        <w:rPr>
          <w:rFonts w:ascii="Calibri" w:hAnsi="Calibri" w:cs="Arial"/>
          <w:sz w:val="22"/>
          <w:szCs w:val="22"/>
        </w:rPr>
        <w:t>.</w:t>
      </w:r>
    </w:p>
    <w:p w:rsidR="00DD461F" w:rsidRDefault="00DD461F" w:rsidP="00A75743">
      <w:pPr>
        <w:shd w:val="clear" w:color="auto" w:fill="FFFFFF"/>
        <w:spacing w:before="120" w:after="120" w:line="240" w:lineRule="auto"/>
        <w:jc w:val="both"/>
      </w:pPr>
      <w:r>
        <w:t xml:space="preserve">L’asta di </w:t>
      </w:r>
      <w:r w:rsidRPr="00DD461F">
        <w:rPr>
          <w:i/>
        </w:rPr>
        <w:t>Fotografia</w:t>
      </w:r>
      <w:r>
        <w:t xml:space="preserve"> è il primo della fitta serie di appuntamenti che MINERVA AUCTIONS ha organizzato per il mese di maggio, prevedendo giovedì 12 maggio l’asta di </w:t>
      </w:r>
      <w:r w:rsidRPr="00F95FA7">
        <w:rPr>
          <w:i/>
        </w:rPr>
        <w:t>Gioielli, Orologi e Argenti</w:t>
      </w:r>
      <w:r>
        <w:t xml:space="preserve"> mentre giovedì 26 maggio sarà la volta di </w:t>
      </w:r>
      <w:r w:rsidRPr="00DD461F">
        <w:rPr>
          <w:i/>
        </w:rPr>
        <w:t>Dipinti Antichi e Arte del XIX secolo</w:t>
      </w:r>
      <w:r>
        <w:t>.</w:t>
      </w:r>
    </w:p>
    <w:p w:rsidR="005A2F3F" w:rsidRDefault="005A2F3F" w:rsidP="00A75743">
      <w:pPr>
        <w:shd w:val="clear" w:color="auto" w:fill="FFFFFF"/>
        <w:spacing w:before="120" w:after="120" w:line="240" w:lineRule="auto"/>
        <w:jc w:val="both"/>
      </w:pPr>
      <w:r>
        <w:t>Roma, aprile 2016</w:t>
      </w:r>
    </w:p>
    <w:p w:rsidR="00540440" w:rsidRPr="00555438" w:rsidRDefault="007A26DB" w:rsidP="00F4001C">
      <w:pPr>
        <w:spacing w:before="120" w:after="120" w:line="240" w:lineRule="auto"/>
        <w:jc w:val="both"/>
        <w:rPr>
          <w:b/>
          <w:u w:val="single"/>
        </w:rPr>
      </w:pPr>
      <w:bookmarkStart w:id="0" w:name="_GoBack"/>
      <w:bookmarkEnd w:id="0"/>
      <w:r w:rsidRPr="00555438">
        <w:rPr>
          <w:b/>
          <w:u w:val="single"/>
        </w:rPr>
        <w:lastRenderedPageBreak/>
        <w:t>Scheda informativa</w:t>
      </w:r>
    </w:p>
    <w:p w:rsidR="00DA2FCA" w:rsidRPr="00B775D3" w:rsidRDefault="00FF7A24" w:rsidP="00F4001C">
      <w:pPr>
        <w:spacing w:before="120" w:after="120" w:line="240" w:lineRule="auto"/>
        <w:jc w:val="both"/>
      </w:pPr>
      <w:r w:rsidRPr="00B775D3">
        <w:rPr>
          <w:b/>
        </w:rPr>
        <w:t>Asta</w:t>
      </w:r>
      <w:r w:rsidRPr="00B775D3">
        <w:t>:</w:t>
      </w:r>
      <w:r w:rsidR="00DA2FCA" w:rsidRPr="00B775D3">
        <w:t xml:space="preserve"> MINERVA AUCTIONS, n. 12</w:t>
      </w:r>
      <w:r w:rsidR="00A75743">
        <w:t>4</w:t>
      </w:r>
      <w:r w:rsidR="00DA2FCA" w:rsidRPr="00B775D3">
        <w:t xml:space="preserve"> </w:t>
      </w:r>
      <w:r w:rsidR="00A75743">
        <w:t>FOTOGRAFIA</w:t>
      </w:r>
    </w:p>
    <w:p w:rsidR="00DA2FCA" w:rsidRPr="00B775D3" w:rsidRDefault="00DA2FCA" w:rsidP="00F4001C">
      <w:pPr>
        <w:spacing w:before="120" w:after="120" w:line="240" w:lineRule="auto"/>
        <w:jc w:val="both"/>
      </w:pPr>
      <w:r w:rsidRPr="00B775D3">
        <w:rPr>
          <w:b/>
        </w:rPr>
        <w:t>Luogo:</w:t>
      </w:r>
      <w:r w:rsidRPr="00B775D3">
        <w:t xml:space="preserve"> Palazzo Odescalchi, piazza SS. Apostoli 80, Roma</w:t>
      </w:r>
    </w:p>
    <w:p w:rsidR="00744C71" w:rsidRPr="00B775D3" w:rsidRDefault="00DA2FCA" w:rsidP="00F4001C">
      <w:pPr>
        <w:spacing w:before="120" w:after="120" w:line="240" w:lineRule="auto"/>
        <w:jc w:val="both"/>
      </w:pPr>
      <w:r w:rsidRPr="00395317">
        <w:rPr>
          <w:b/>
        </w:rPr>
        <w:t>Data:</w:t>
      </w:r>
      <w:r w:rsidRPr="00395317">
        <w:t xml:space="preserve"> </w:t>
      </w:r>
      <w:r w:rsidR="00A75743" w:rsidRPr="00395317">
        <w:t>marte</w:t>
      </w:r>
      <w:r w:rsidR="00395317" w:rsidRPr="00395317">
        <w:t>d</w:t>
      </w:r>
      <w:r w:rsidR="00A75743" w:rsidRPr="00395317">
        <w:t>ì 10 maggio</w:t>
      </w:r>
      <w:r w:rsidR="002A4DB7" w:rsidRPr="00395317">
        <w:t xml:space="preserve"> 2016</w:t>
      </w:r>
      <w:r w:rsidR="002A5F60" w:rsidRPr="00395317">
        <w:t xml:space="preserve">, ore </w:t>
      </w:r>
      <w:r w:rsidR="00395317" w:rsidRPr="00395317">
        <w:t>16.00</w:t>
      </w:r>
    </w:p>
    <w:p w:rsidR="00B50744" w:rsidRPr="007774D6" w:rsidRDefault="002A4DB7" w:rsidP="00F4001C">
      <w:pPr>
        <w:spacing w:before="120" w:after="120" w:line="240" w:lineRule="auto"/>
        <w:jc w:val="both"/>
        <w:rPr>
          <w:rFonts w:ascii="Arial" w:eastAsia="Times New Roman" w:hAnsi="Arial" w:cs="Arial"/>
          <w:sz w:val="19"/>
          <w:szCs w:val="19"/>
          <w:lang w:eastAsia="it-IT"/>
        </w:rPr>
      </w:pPr>
      <w:r w:rsidRPr="00AF14A7">
        <w:rPr>
          <w:b/>
        </w:rPr>
        <w:t xml:space="preserve">Esposizione: </w:t>
      </w:r>
      <w:r w:rsidR="007774D6" w:rsidRPr="00AF14A7">
        <w:t>d</w:t>
      </w:r>
      <w:r w:rsidR="00B50744" w:rsidRPr="00AF14A7">
        <w:rPr>
          <w:rFonts w:eastAsia="Times New Roman" w:cs="Arial"/>
          <w:lang w:eastAsia="it-IT"/>
        </w:rPr>
        <w:t>a sabato 7 a lunedì 9 maggio 2016, ore 10.00 - 18.00</w:t>
      </w:r>
      <w:r w:rsidR="007774D6" w:rsidRPr="00AF14A7">
        <w:rPr>
          <w:rFonts w:eastAsia="Times New Roman" w:cs="Arial"/>
          <w:lang w:eastAsia="it-IT"/>
        </w:rPr>
        <w:t>; m</w:t>
      </w:r>
      <w:r w:rsidR="00B50744" w:rsidRPr="00AF14A7">
        <w:rPr>
          <w:rFonts w:eastAsia="Times New Roman" w:cs="Arial"/>
          <w:lang w:eastAsia="it-IT"/>
        </w:rPr>
        <w:t>artedì 10 maggio, ore 10.00 - 13.00</w:t>
      </w:r>
    </w:p>
    <w:p w:rsidR="00F25F48" w:rsidRDefault="00F25F48" w:rsidP="00F4001C">
      <w:pPr>
        <w:spacing w:before="120" w:after="120" w:line="240" w:lineRule="auto"/>
        <w:jc w:val="both"/>
        <w:rPr>
          <w:b/>
        </w:rPr>
      </w:pPr>
      <w:r>
        <w:rPr>
          <w:b/>
        </w:rPr>
        <w:t xml:space="preserve">Catalogo online: </w:t>
      </w:r>
      <w:hyperlink r:id="rId15" w:history="1">
        <w:r w:rsidRPr="00F860A3">
          <w:rPr>
            <w:rStyle w:val="Hyperlink"/>
          </w:rPr>
          <w:t>www.minervaauctions.com/fotografia-asta-124/</w:t>
        </w:r>
      </w:hyperlink>
      <w:r>
        <w:rPr>
          <w:b/>
        </w:rPr>
        <w:t xml:space="preserve"> </w:t>
      </w:r>
    </w:p>
    <w:p w:rsidR="000D009E" w:rsidRPr="00B775D3" w:rsidRDefault="00811F23" w:rsidP="00F4001C">
      <w:pPr>
        <w:spacing w:before="120" w:after="120" w:line="240" w:lineRule="auto"/>
        <w:jc w:val="both"/>
      </w:pPr>
      <w:r w:rsidRPr="00395317">
        <w:rPr>
          <w:b/>
        </w:rPr>
        <w:t>Contatti</w:t>
      </w:r>
      <w:r w:rsidR="00DA2FCA" w:rsidRPr="00395317">
        <w:t>:</w:t>
      </w:r>
      <w:r w:rsidR="00395317" w:rsidRPr="00395317">
        <w:t xml:space="preserve"> Marica Rossetti:</w:t>
      </w:r>
      <w:r w:rsidR="00DA2FCA" w:rsidRPr="00395317">
        <w:t xml:space="preserve"> </w:t>
      </w:r>
      <w:r w:rsidR="00395317" w:rsidRPr="00395317">
        <w:t>06-6791107, mrossetti@minervaauctions.com</w:t>
      </w:r>
    </w:p>
    <w:p w:rsidR="007A26DB" w:rsidRDefault="007A26DB" w:rsidP="0057474C">
      <w:pPr>
        <w:spacing w:before="120" w:after="120" w:line="240" w:lineRule="auto"/>
      </w:pPr>
    </w:p>
    <w:p w:rsidR="00811F23" w:rsidRPr="00555438" w:rsidRDefault="007A26DB" w:rsidP="0057474C">
      <w:pPr>
        <w:spacing w:before="120" w:after="120" w:line="240" w:lineRule="auto"/>
        <w:rPr>
          <w:b/>
          <w:u w:val="single"/>
        </w:rPr>
      </w:pPr>
      <w:r w:rsidRPr="00555438">
        <w:rPr>
          <w:b/>
          <w:u w:val="single"/>
        </w:rPr>
        <w:t>INFORMAZIONI PER LA STAMPA:</w:t>
      </w:r>
    </w:p>
    <w:p w:rsidR="00DA2FCA" w:rsidRPr="00B2796E" w:rsidRDefault="00811F23" w:rsidP="007A26DB">
      <w:pPr>
        <w:tabs>
          <w:tab w:val="left" w:pos="709"/>
        </w:tabs>
        <w:spacing w:before="120" w:after="120" w:line="240" w:lineRule="auto"/>
      </w:pPr>
      <w:r w:rsidRPr="00B775D3">
        <w:rPr>
          <w:color w:val="000000"/>
        </w:rPr>
        <w:t>Maria Bonmassar</w:t>
      </w:r>
      <w:r w:rsidRPr="00B775D3">
        <w:rPr>
          <w:color w:val="000000"/>
        </w:rPr>
        <w:br/>
      </w:r>
      <w:hyperlink r:id="rId16" w:history="1">
        <w:r w:rsidRPr="00B775D3">
          <w:rPr>
            <w:rStyle w:val="Hyperlink"/>
          </w:rPr>
          <w:t>ufficiostampa@mariabonmassar.com</w:t>
        </w:r>
      </w:hyperlink>
      <w:r w:rsidRPr="00B775D3">
        <w:rPr>
          <w:rStyle w:val="Hyperlink"/>
        </w:rPr>
        <w:br/>
      </w:r>
      <w:r w:rsidRPr="00B775D3">
        <w:rPr>
          <w:color w:val="000000"/>
        </w:rPr>
        <w:t>ufficio: +39 06 4825370 / cellulare: + 39 335 490311</w:t>
      </w:r>
    </w:p>
    <w:p w:rsidR="00DA2FCA" w:rsidRPr="000D009E" w:rsidRDefault="00DA2FCA" w:rsidP="00F4001C">
      <w:pPr>
        <w:spacing w:before="120" w:after="120" w:line="240" w:lineRule="auto"/>
        <w:jc w:val="both"/>
        <w:rPr>
          <w:sz w:val="20"/>
        </w:rPr>
      </w:pPr>
    </w:p>
    <w:sectPr w:rsidR="00DA2FCA" w:rsidRPr="000D009E" w:rsidSect="00B279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FB"/>
    <w:rsid w:val="00020A9B"/>
    <w:rsid w:val="00021624"/>
    <w:rsid w:val="00052162"/>
    <w:rsid w:val="00054A59"/>
    <w:rsid w:val="000767F8"/>
    <w:rsid w:val="00093621"/>
    <w:rsid w:val="000956A9"/>
    <w:rsid w:val="000D009E"/>
    <w:rsid w:val="001001FE"/>
    <w:rsid w:val="001302D2"/>
    <w:rsid w:val="00161F57"/>
    <w:rsid w:val="001869D9"/>
    <w:rsid w:val="00195715"/>
    <w:rsid w:val="001B42ED"/>
    <w:rsid w:val="001C25FB"/>
    <w:rsid w:val="001C39FC"/>
    <w:rsid w:val="001D14AB"/>
    <w:rsid w:val="001F10E6"/>
    <w:rsid w:val="001F18F7"/>
    <w:rsid w:val="002962A1"/>
    <w:rsid w:val="002A4DB7"/>
    <w:rsid w:val="002A5F60"/>
    <w:rsid w:val="002C5ACD"/>
    <w:rsid w:val="002E6364"/>
    <w:rsid w:val="00360022"/>
    <w:rsid w:val="00367DBC"/>
    <w:rsid w:val="00395317"/>
    <w:rsid w:val="00397A93"/>
    <w:rsid w:val="003A36A9"/>
    <w:rsid w:val="003D36E0"/>
    <w:rsid w:val="003E06BD"/>
    <w:rsid w:val="0048781E"/>
    <w:rsid w:val="004C6078"/>
    <w:rsid w:val="004E4FF3"/>
    <w:rsid w:val="00516A33"/>
    <w:rsid w:val="00540440"/>
    <w:rsid w:val="00555438"/>
    <w:rsid w:val="0057474C"/>
    <w:rsid w:val="005866E4"/>
    <w:rsid w:val="005A2213"/>
    <w:rsid w:val="005A2F3F"/>
    <w:rsid w:val="005A38C9"/>
    <w:rsid w:val="005A6536"/>
    <w:rsid w:val="005B1D61"/>
    <w:rsid w:val="00603C7A"/>
    <w:rsid w:val="006527BF"/>
    <w:rsid w:val="00744C71"/>
    <w:rsid w:val="007774D6"/>
    <w:rsid w:val="007A26DB"/>
    <w:rsid w:val="007B1487"/>
    <w:rsid w:val="007B177A"/>
    <w:rsid w:val="007D1EAB"/>
    <w:rsid w:val="007F40B9"/>
    <w:rsid w:val="007F502A"/>
    <w:rsid w:val="00811F23"/>
    <w:rsid w:val="00813221"/>
    <w:rsid w:val="008177E4"/>
    <w:rsid w:val="00830E1D"/>
    <w:rsid w:val="00834B57"/>
    <w:rsid w:val="00867436"/>
    <w:rsid w:val="00880B5B"/>
    <w:rsid w:val="009006EB"/>
    <w:rsid w:val="00950D31"/>
    <w:rsid w:val="00967665"/>
    <w:rsid w:val="00977527"/>
    <w:rsid w:val="009B1F96"/>
    <w:rsid w:val="009E0CA8"/>
    <w:rsid w:val="009F404F"/>
    <w:rsid w:val="00A2143D"/>
    <w:rsid w:val="00A453AF"/>
    <w:rsid w:val="00A50282"/>
    <w:rsid w:val="00A75743"/>
    <w:rsid w:val="00AD01C8"/>
    <w:rsid w:val="00AD7957"/>
    <w:rsid w:val="00AF14A7"/>
    <w:rsid w:val="00AF7804"/>
    <w:rsid w:val="00B2796E"/>
    <w:rsid w:val="00B3664F"/>
    <w:rsid w:val="00B42286"/>
    <w:rsid w:val="00B45574"/>
    <w:rsid w:val="00B50744"/>
    <w:rsid w:val="00B6195D"/>
    <w:rsid w:val="00B775D3"/>
    <w:rsid w:val="00B909D2"/>
    <w:rsid w:val="00BB0449"/>
    <w:rsid w:val="00BB0EEB"/>
    <w:rsid w:val="00BB314F"/>
    <w:rsid w:val="00BC35CF"/>
    <w:rsid w:val="00BD2970"/>
    <w:rsid w:val="00C94F48"/>
    <w:rsid w:val="00CC101F"/>
    <w:rsid w:val="00CD7372"/>
    <w:rsid w:val="00D7226A"/>
    <w:rsid w:val="00D75206"/>
    <w:rsid w:val="00D906D2"/>
    <w:rsid w:val="00D90E50"/>
    <w:rsid w:val="00D927EB"/>
    <w:rsid w:val="00D95DDD"/>
    <w:rsid w:val="00DA2FCA"/>
    <w:rsid w:val="00DD461F"/>
    <w:rsid w:val="00DE167B"/>
    <w:rsid w:val="00DE2FBC"/>
    <w:rsid w:val="00DF75F5"/>
    <w:rsid w:val="00E05E67"/>
    <w:rsid w:val="00E211CF"/>
    <w:rsid w:val="00E55E9A"/>
    <w:rsid w:val="00E80F8E"/>
    <w:rsid w:val="00E81CF3"/>
    <w:rsid w:val="00EA6DCA"/>
    <w:rsid w:val="00EA76C6"/>
    <w:rsid w:val="00EB2FFD"/>
    <w:rsid w:val="00EF5F5D"/>
    <w:rsid w:val="00F03F2F"/>
    <w:rsid w:val="00F25F48"/>
    <w:rsid w:val="00F4001C"/>
    <w:rsid w:val="00F46FC2"/>
    <w:rsid w:val="00F6530B"/>
    <w:rsid w:val="00F7738D"/>
    <w:rsid w:val="00F944E4"/>
    <w:rsid w:val="00F95FA7"/>
    <w:rsid w:val="00FA60A6"/>
    <w:rsid w:val="00FF1A02"/>
    <w:rsid w:val="00FF4F0E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6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E4FF3"/>
    <w:rPr>
      <w:b/>
      <w:bCs/>
    </w:rPr>
  </w:style>
  <w:style w:type="character" w:customStyle="1" w:styleId="apple-converted-space">
    <w:name w:val="apple-converted-space"/>
    <w:basedOn w:val="DefaultParagraphFont"/>
    <w:rsid w:val="004E4FF3"/>
  </w:style>
  <w:style w:type="character" w:styleId="Hyperlink">
    <w:name w:val="Hyperlink"/>
    <w:uiPriority w:val="99"/>
    <w:unhideWhenUsed/>
    <w:rsid w:val="000D00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06BD"/>
    <w:rPr>
      <w:rFonts w:ascii="Segoe UI" w:hAnsi="Segoe UI" w:cs="Segoe UI"/>
      <w:sz w:val="18"/>
      <w:szCs w:val="18"/>
      <w:lang w:eastAsia="en-US"/>
    </w:rPr>
  </w:style>
  <w:style w:type="paragraph" w:customStyle="1" w:styleId="lottoprice">
    <w:name w:val="lottoprice"/>
    <w:basedOn w:val="Normal"/>
    <w:rsid w:val="00977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DD461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19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eading2Char">
    <w:name w:val="Heading 2 Char"/>
    <w:link w:val="Heading2"/>
    <w:uiPriority w:val="9"/>
    <w:semiHidden/>
    <w:rsid w:val="00EA76C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76C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4E4FF3"/>
    <w:rPr>
      <w:b/>
      <w:bCs/>
    </w:rPr>
  </w:style>
  <w:style w:type="character" w:customStyle="1" w:styleId="apple-converted-space">
    <w:name w:val="apple-converted-space"/>
    <w:basedOn w:val="DefaultParagraphFont"/>
    <w:rsid w:val="004E4FF3"/>
  </w:style>
  <w:style w:type="character" w:styleId="Hyperlink">
    <w:name w:val="Hyperlink"/>
    <w:uiPriority w:val="99"/>
    <w:unhideWhenUsed/>
    <w:rsid w:val="000D009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06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E06BD"/>
    <w:rPr>
      <w:rFonts w:ascii="Segoe UI" w:hAnsi="Segoe UI" w:cs="Segoe UI"/>
      <w:sz w:val="18"/>
      <w:szCs w:val="18"/>
      <w:lang w:eastAsia="en-US"/>
    </w:rPr>
  </w:style>
  <w:style w:type="paragraph" w:customStyle="1" w:styleId="lottoprice">
    <w:name w:val="lottoprice"/>
    <w:basedOn w:val="Normal"/>
    <w:rsid w:val="009775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DD461F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B619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Heading2Char">
    <w:name w:val="Heading 2 Char"/>
    <w:link w:val="Heading2"/>
    <w:uiPriority w:val="9"/>
    <w:semiHidden/>
    <w:rsid w:val="00EA76C6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3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wikipedia.org/wiki/L%27Avana" TargetMode="External"/><Relationship Id="rId13" Type="http://schemas.openxmlformats.org/officeDocument/2006/relationships/hyperlink" Target="https://it.wikipedia.org/wiki/Fidel_Castro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it.wikipedia.org/wiki/1960" TargetMode="External"/><Relationship Id="rId12" Type="http://schemas.openxmlformats.org/officeDocument/2006/relationships/hyperlink" Target="https://it.wikipedia.org/wiki/Stati_Unit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ufficiostampa@mariabonmassar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it.wikipedia.org/wiki/Belgi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inervaauctions.com/fotografia-asta-124/" TargetMode="External"/><Relationship Id="rId10" Type="http://schemas.openxmlformats.org/officeDocument/2006/relationships/hyperlink" Target="https://it.wikipedia.org/wiki/Franci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.wikipedia.org/wiki/Nave_cargo" TargetMode="External"/><Relationship Id="rId14" Type="http://schemas.openxmlformats.org/officeDocument/2006/relationships/hyperlink" Target="https://it.wikipedia.org/wiki/C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E63D4-2DB1-4937-9EDA-FB65B9D49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675</Words>
  <Characters>3852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Wind Telecomunicazione Spa</Company>
  <LinksUpToDate>false</LinksUpToDate>
  <CharactersWithSpaces>4518</CharactersWithSpaces>
  <SharedDoc>false</SharedDoc>
  <HLinks>
    <vt:vector size="60" baseType="variant">
      <vt:variant>
        <vt:i4>2752521</vt:i4>
      </vt:variant>
      <vt:variant>
        <vt:i4>27</vt:i4>
      </vt:variant>
      <vt:variant>
        <vt:i4>0</vt:i4>
      </vt:variant>
      <vt:variant>
        <vt:i4>5</vt:i4>
      </vt:variant>
      <vt:variant>
        <vt:lpwstr>mailto:ufficiostampa@mariabonmassar.com</vt:lpwstr>
      </vt:variant>
      <vt:variant>
        <vt:lpwstr/>
      </vt:variant>
      <vt:variant>
        <vt:i4>2621550</vt:i4>
      </vt:variant>
      <vt:variant>
        <vt:i4>24</vt:i4>
      </vt:variant>
      <vt:variant>
        <vt:i4>0</vt:i4>
      </vt:variant>
      <vt:variant>
        <vt:i4>5</vt:i4>
      </vt:variant>
      <vt:variant>
        <vt:lpwstr>http://www.minervaauctions.com/</vt:lpwstr>
      </vt:variant>
      <vt:variant>
        <vt:lpwstr/>
      </vt:variant>
      <vt:variant>
        <vt:i4>6160411</vt:i4>
      </vt:variant>
      <vt:variant>
        <vt:i4>21</vt:i4>
      </vt:variant>
      <vt:variant>
        <vt:i4>0</vt:i4>
      </vt:variant>
      <vt:variant>
        <vt:i4>5</vt:i4>
      </vt:variant>
      <vt:variant>
        <vt:lpwstr>https://it.wikipedia.org/wiki/CIA</vt:lpwstr>
      </vt:variant>
      <vt:variant>
        <vt:lpwstr/>
      </vt:variant>
      <vt:variant>
        <vt:i4>1966196</vt:i4>
      </vt:variant>
      <vt:variant>
        <vt:i4>18</vt:i4>
      </vt:variant>
      <vt:variant>
        <vt:i4>0</vt:i4>
      </vt:variant>
      <vt:variant>
        <vt:i4>5</vt:i4>
      </vt:variant>
      <vt:variant>
        <vt:lpwstr>https://it.wikipedia.org/wiki/Fidel_Castro</vt:lpwstr>
      </vt:variant>
      <vt:variant>
        <vt:lpwstr/>
      </vt:variant>
      <vt:variant>
        <vt:i4>7471135</vt:i4>
      </vt:variant>
      <vt:variant>
        <vt:i4>15</vt:i4>
      </vt:variant>
      <vt:variant>
        <vt:i4>0</vt:i4>
      </vt:variant>
      <vt:variant>
        <vt:i4>5</vt:i4>
      </vt:variant>
      <vt:variant>
        <vt:lpwstr>https://it.wikipedia.org/wiki/Stati_Uniti</vt:lpwstr>
      </vt:variant>
      <vt:variant>
        <vt:lpwstr/>
      </vt:variant>
      <vt:variant>
        <vt:i4>5898271</vt:i4>
      </vt:variant>
      <vt:variant>
        <vt:i4>12</vt:i4>
      </vt:variant>
      <vt:variant>
        <vt:i4>0</vt:i4>
      </vt:variant>
      <vt:variant>
        <vt:i4>5</vt:i4>
      </vt:variant>
      <vt:variant>
        <vt:lpwstr>https://it.wikipedia.org/wiki/Belgio</vt:lpwstr>
      </vt:variant>
      <vt:variant>
        <vt:lpwstr/>
      </vt:variant>
      <vt:variant>
        <vt:i4>4325404</vt:i4>
      </vt:variant>
      <vt:variant>
        <vt:i4>9</vt:i4>
      </vt:variant>
      <vt:variant>
        <vt:i4>0</vt:i4>
      </vt:variant>
      <vt:variant>
        <vt:i4>5</vt:i4>
      </vt:variant>
      <vt:variant>
        <vt:lpwstr>https://it.wikipedia.org/wiki/Francia</vt:lpwstr>
      </vt:variant>
      <vt:variant>
        <vt:lpwstr/>
      </vt:variant>
      <vt:variant>
        <vt:i4>5046329</vt:i4>
      </vt:variant>
      <vt:variant>
        <vt:i4>6</vt:i4>
      </vt:variant>
      <vt:variant>
        <vt:i4>0</vt:i4>
      </vt:variant>
      <vt:variant>
        <vt:i4>5</vt:i4>
      </vt:variant>
      <vt:variant>
        <vt:lpwstr>https://it.wikipedia.org/wiki/Nave_cargo</vt:lpwstr>
      </vt:variant>
      <vt:variant>
        <vt:lpwstr/>
      </vt:variant>
      <vt:variant>
        <vt:i4>3997734</vt:i4>
      </vt:variant>
      <vt:variant>
        <vt:i4>3</vt:i4>
      </vt:variant>
      <vt:variant>
        <vt:i4>0</vt:i4>
      </vt:variant>
      <vt:variant>
        <vt:i4>5</vt:i4>
      </vt:variant>
      <vt:variant>
        <vt:lpwstr>https://it.wikipedia.org/wiki/L%27Avana</vt:lpwstr>
      </vt:variant>
      <vt:variant>
        <vt:lpwstr/>
      </vt:variant>
      <vt:variant>
        <vt:i4>4063359</vt:i4>
      </vt:variant>
      <vt:variant>
        <vt:i4>0</vt:i4>
      </vt:variant>
      <vt:variant>
        <vt:i4>0</vt:i4>
      </vt:variant>
      <vt:variant>
        <vt:i4>5</vt:i4>
      </vt:variant>
      <vt:variant>
        <vt:lpwstr>https://it.wikipedia.org/wiki/1960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Enrica</cp:lastModifiedBy>
  <cp:revision>3</cp:revision>
  <cp:lastPrinted>2016-03-08T13:45:00Z</cp:lastPrinted>
  <dcterms:created xsi:type="dcterms:W3CDTF">2016-04-18T13:08:00Z</dcterms:created>
  <dcterms:modified xsi:type="dcterms:W3CDTF">2016-04-18T13:26:00Z</dcterms:modified>
</cp:coreProperties>
</file>